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F" w:rsidRPr="00E45EC3" w:rsidRDefault="0049546F" w:rsidP="0049546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</w:pPr>
      <w:proofErr w:type="spellStart"/>
      <w:r w:rsidRPr="00E45EC3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Packet</w:t>
      </w:r>
      <w:proofErr w:type="spellEnd"/>
      <w:r w:rsidRPr="00E45EC3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Tracer - Configuration de mots de passe sécurisés et de SSH</w:t>
      </w:r>
    </w:p>
    <w:p w:rsidR="0049546F" w:rsidRPr="0049546F" w:rsidRDefault="0049546F" w:rsidP="00E45EC3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  <w:t>Table d'adressage</w:t>
      </w:r>
    </w:p>
    <w:tbl>
      <w:tblPr>
        <w:tblW w:w="9874" w:type="dxa"/>
        <w:jc w:val="center"/>
        <w:tblCellMar>
          <w:left w:w="0" w:type="dxa"/>
          <w:right w:w="0" w:type="dxa"/>
        </w:tblCellMar>
        <w:tblLook w:val="04A0"/>
      </w:tblPr>
      <w:tblGrid>
        <w:gridCol w:w="2070"/>
        <w:gridCol w:w="1524"/>
        <w:gridCol w:w="2160"/>
        <w:gridCol w:w="2060"/>
        <w:gridCol w:w="2060"/>
      </w:tblGrid>
      <w:tr w:rsidR="0049546F" w:rsidRPr="0049546F" w:rsidTr="0049546F">
        <w:trPr>
          <w:trHeight w:val="255"/>
          <w:tblHeader/>
          <w:jc w:val="center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Appareil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Interface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Adresse IP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Masque de sous-réseau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120" w:after="120" w:line="19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Passerelle par défaut</w:t>
            </w:r>
          </w:p>
        </w:tc>
      </w:tr>
      <w:tr w:rsidR="0049546F" w:rsidRPr="0049546F" w:rsidTr="0049546F">
        <w:trPr>
          <w:jc w:val="center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G0/0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N/A</w:t>
            </w:r>
          </w:p>
        </w:tc>
      </w:tr>
      <w:tr w:rsidR="0049546F" w:rsidRPr="0049546F" w:rsidTr="0049546F">
        <w:trPr>
          <w:jc w:val="center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PCA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Carte réseau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</w:t>
            </w:r>
          </w:p>
        </w:tc>
      </w:tr>
      <w:tr w:rsidR="0049546F" w:rsidRPr="0049546F" w:rsidTr="0049546F">
        <w:trPr>
          <w:jc w:val="center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Commutateur1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VLAN 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255.255.255.0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49546F" w:rsidRPr="0049546F" w:rsidRDefault="0049546F" w:rsidP="0049546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954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172.16.1.1</w:t>
            </w:r>
          </w:p>
        </w:tc>
      </w:tr>
    </w:tbl>
    <w:p w:rsidR="0049546F" w:rsidRPr="0049546F" w:rsidRDefault="0049546F" w:rsidP="00E45EC3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  <w:t>Scénario</w:t>
      </w:r>
    </w:p>
    <w:p w:rsidR="0049546F" w:rsidRPr="0049546F" w:rsidRDefault="0049546F" w:rsidP="0049546F">
      <w:pPr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L'administrateur réseau vous a demandé de préparer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et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pour le déploiement. Avant qu'ils puissent être connectés au réseau, les mesures de sécurité doivent être activées.</w:t>
      </w:r>
    </w:p>
    <w:p w:rsidR="0049546F" w:rsidRPr="0049546F" w:rsidRDefault="0049546F" w:rsidP="00E45EC3">
      <w:pPr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</w:pPr>
      <w:proofErr w:type="spellStart"/>
      <w:r w:rsidRPr="0049546F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fr-FR"/>
        </w:rPr>
        <w:t>Intructions</w:t>
      </w:r>
      <w:proofErr w:type="spellEnd"/>
    </w:p>
    <w:p w:rsidR="0049546F" w:rsidRPr="0049546F" w:rsidRDefault="0049546F" w:rsidP="00E45EC3">
      <w:pPr>
        <w:spacing w:before="12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Étape 1 : Configurer la sécurité de base sur le routeur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Ouvrez une invite de commandes.</w:t>
      </w:r>
    </w:p>
    <w:p w:rsidR="0049546F" w:rsidRPr="00E45EC3" w:rsidRDefault="0049546F" w:rsidP="00E45EC3">
      <w:pPr>
        <w:spacing w:after="120" w:line="240" w:lineRule="auto"/>
        <w:ind w:left="720" w:hanging="360"/>
        <w:rPr>
          <w:rFonts w:ascii="Arial" w:eastAsia="Times New Roman" w:hAnsi="Arial" w:cs="Arial"/>
          <w:i/>
          <w:iCs/>
          <w:sz w:val="20"/>
          <w:szCs w:val="6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l'adressage IP sur le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PCA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en fonction du tableau d'adressage.</w:t>
      </w:r>
    </w:p>
    <w:p w:rsidR="0049546F" w:rsidRPr="0049546F" w:rsidRDefault="0049546F" w:rsidP="0049546F">
      <w:pPr>
        <w:spacing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Console dans RTA depuis le terminal sur PCA.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le nom d'hôte comme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Configurer l'adressage IP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et activer l'interface.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Cryptez tous les mots de passe en texte clair.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service password-encryption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Fixez la longueur minimale du mot de passe à 10.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security password min-length 10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Définissez un mot de passe secret fort de votre choix.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Remarque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 Choisissez un mot de passe dont vous vous souviendrez, ou vous devrez réinitialiser l'activité si vous êtes verrouillé hors de l'appareil.</w:t>
      </w:r>
    </w:p>
    <w:p w:rsidR="00E45EC3" w:rsidRDefault="00E45EC3" w:rsidP="00E45EC3">
      <w:pPr>
        <w:spacing w:before="60" w:after="60" w:line="240" w:lineRule="auto"/>
        <w:ind w:left="720"/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proofErr w:type="spellStart"/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>enable</w:t>
      </w:r>
      <w:proofErr w:type="spellEnd"/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 xml:space="preserve"> secret </w:t>
      </w:r>
      <w:proofErr w:type="spellStart"/>
      <w:r w:rsidRPr="00B55E4A">
        <w:rPr>
          <w:rFonts w:ascii="Courier New" w:eastAsia="Times New Roman" w:hAnsi="Courier New" w:cs="Courier New"/>
          <w:b/>
          <w:color w:val="000000"/>
          <w:sz w:val="20"/>
          <w:szCs w:val="20"/>
          <w:lang w:eastAsia="fr-FR"/>
        </w:rPr>
        <w:t>cisco_exec</w:t>
      </w:r>
      <w:proofErr w:type="spellEnd"/>
    </w:p>
    <w:p w:rsidR="00E45EC3" w:rsidRPr="00E472B5" w:rsidRDefault="00E45EC3" w:rsidP="00E45EC3">
      <w:pPr>
        <w:spacing w:before="60" w:after="60" w:line="240" w:lineRule="auto"/>
        <w:ind w:left="720"/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 xml:space="preserve">Définit un mot de passe (ici </w:t>
      </w:r>
      <w:proofErr w:type="spellStart"/>
      <w:r w:rsidRPr="00E472B5">
        <w:rPr>
          <w:rFonts w:ascii="Courier New" w:eastAsia="Times New Roman" w:hAnsi="Courier New" w:cs="Courier New"/>
          <w:b/>
          <w:i/>
          <w:color w:val="000000"/>
          <w:sz w:val="20"/>
          <w:szCs w:val="20"/>
          <w:lang w:eastAsia="fr-FR"/>
        </w:rPr>
        <w:t>cisco_exec</w:t>
      </w:r>
      <w:proofErr w:type="spellEnd"/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 xml:space="preserve">) pour accéder au mode privilégié (rappel : on accède au mode privilégié avec la commande </w:t>
      </w:r>
      <w:proofErr w:type="spellStart"/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>enable</w:t>
      </w:r>
      <w:proofErr w:type="spellEnd"/>
      <w:r>
        <w:rPr>
          <w:rFonts w:ascii="Courier New" w:eastAsia="Times New Roman" w:hAnsi="Courier New" w:cs="Courier New"/>
          <w:i/>
          <w:color w:val="000000"/>
          <w:sz w:val="20"/>
          <w:szCs w:val="20"/>
          <w:lang w:eastAsia="fr-FR"/>
        </w:rPr>
        <w:t>)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Désactiver la recherche DNS.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no ip domain-lookup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nom de domaine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CCNA.com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(sensible à la casse pour la notation en PT).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ip domain-name CCNA.com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Créez un utilisateur de votre choix avec un mot de passe fortement crypté.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username </w:t>
      </w:r>
      <w:r w:rsidRPr="0049546F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any_user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 secret </w:t>
      </w:r>
      <w:r w:rsidRPr="0049546F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  <w:lang w:eastAsia="fr-FR"/>
        </w:rPr>
        <w:t>any_password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k.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Générer des clés RSA de 1024 bits.</w:t>
      </w:r>
    </w:p>
    <w:p w:rsidR="0049546F" w:rsidRPr="0049546F" w:rsidRDefault="0049546F" w:rsidP="0049546F">
      <w:pPr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Remarque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 Dans Packet Tracer, entrez la commande crypto key generate rsa et appuyez sur Entrée pour continuer.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crypto key generate rsa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Le nom des clés sera :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RTA.CCNA.com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Choisissez la taille du module-clé dans la fourchette de 360 à 2 048 pour votre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Clés à usage général. Le choix d'un module clé supérieur à 512 peut nécessiter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quelques</w:t>
      </w:r>
      <w:proofErr w:type="gramEnd"/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 xml:space="preserve"> minutes.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Combien de bits dans le module [512] :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1024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l.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Bloquez pendant trois minutes toute personne qui ne se connecte pas après quatre tentatives dans un délai de deux minutes.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login block-for 180 attempts 4 within 120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</w:t>
      </w:r>
      <w:proofErr w:type="gramEnd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toutes les lignes VTY pour l'accès SSH et utilisez les profils d'utilisateurs locaux pour l'authentification.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line vty 0 4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config-line)#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transport input ssh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config-line)#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login local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délai d'attente du mode EXEC à 6 minutes sur les lignes VTY.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config-line)#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exec-timeout 6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Enregistrez la configuration en NVRAM.</w:t>
      </w:r>
    </w:p>
    <w:p w:rsidR="00B55E4A" w:rsidRPr="00B55E4A" w:rsidRDefault="00B55E4A" w:rsidP="0049546F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r w:rsidRPr="00B55E4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RTA # </w:t>
      </w:r>
      <w:r w:rsidRPr="00F7200D">
        <w:rPr>
          <w:rFonts w:ascii="Courier New" w:eastAsia="Times New Roman" w:hAnsi="Courier New" w:cs="Courier New"/>
          <w:b/>
          <w:color w:val="000000"/>
          <w:sz w:val="20"/>
          <w:szCs w:val="20"/>
          <w:highlight w:val="yellow"/>
          <w:lang w:eastAsia="fr-FR"/>
        </w:rPr>
        <w:t>copy running-config startup-config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Fermez la fenêtre de configuration.</w:t>
      </w:r>
    </w:p>
    <w:p w:rsidR="0049546F" w:rsidRPr="0049546F" w:rsidRDefault="0049546F" w:rsidP="0049546F">
      <w:pPr>
        <w:spacing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Accédez à l'invite de commande sur le bureau de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PCA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pour établir une connexion SSH à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RTA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Ouvrez une invite de commandes.</w:t>
      </w:r>
    </w:p>
    <w:p w:rsidR="0049546F" w:rsidRPr="0049546F" w:rsidRDefault="0049546F" w:rsidP="0049546F">
      <w:pPr>
        <w:spacing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C:\&gt;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ssh /?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Packet Tracer PC SSH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Usage: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fr-FR"/>
        </w:rPr>
        <w:t>SSH -l username target</w:t>
      </w:r>
    </w:p>
    <w:p w:rsid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C:\ &gt;</w:t>
      </w:r>
    </w:p>
    <w:p w:rsidR="007B44EA" w:rsidRDefault="007B44EA" w:rsidP="007B44EA">
      <w:pPr>
        <w:spacing w:before="60" w:after="6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</w:p>
    <w:p w:rsidR="007B44EA" w:rsidRDefault="00462789" w:rsidP="007B44EA">
      <w:pPr>
        <w:spacing w:before="60" w:after="6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6120130" cy="3361743"/>
            <wp:effectExtent l="19050" t="19050" r="13970" b="10107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617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EA" w:rsidRDefault="007B44EA" w:rsidP="007B44EA">
      <w:pPr>
        <w:spacing w:before="60" w:after="6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7969"/>
      </w:tblGrid>
      <w:tr w:rsidR="007B44EA" w:rsidTr="007B44EA">
        <w:tc>
          <w:tcPr>
            <w:tcW w:w="1809" w:type="dxa"/>
          </w:tcPr>
          <w:p w:rsidR="007B44EA" w:rsidRDefault="007B44EA" w:rsidP="007B44EA">
            <w:pPr>
              <w:spacing w:before="60" w:after="60"/>
              <w:jc w:val="center"/>
              <w:rPr>
                <w:rFonts w:ascii="Courier New" w:eastAsia="Times New Roman" w:hAnsi="Courier New" w:cs="Courier New"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Courier New" w:eastAsia="Times New Roman" w:hAnsi="Courier New" w:cs="Courier New"/>
                <w:noProof/>
                <w:color w:val="FF0000"/>
                <w:sz w:val="18"/>
                <w:szCs w:val="18"/>
                <w:lang w:eastAsia="fr-FR"/>
              </w:rPr>
              <w:drawing>
                <wp:inline distT="0" distB="0" distL="0" distR="0">
                  <wp:extent cx="784031" cy="852079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53" cy="8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:rsidR="007B44EA" w:rsidRDefault="007B44EA" w:rsidP="007B44EA">
            <w:pPr>
              <w:spacing w:before="60" w:after="60"/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</w:pPr>
            <w:r w:rsidRPr="007B44EA"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 xml:space="preserve">Vous préciserez le </w:t>
            </w:r>
            <w:r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‘</w:t>
            </w:r>
            <w:r w:rsidRPr="007B44EA"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user</w:t>
            </w:r>
            <w:r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’</w:t>
            </w:r>
            <w:r w:rsidRPr="007B44EA"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 xml:space="preserve"> et le mot de passe de l’utilisateur ssh, ainsi que le mot de passe secret pour l’accès console, dans un label ajouté à votre maquette.</w:t>
            </w:r>
          </w:p>
          <w:p w:rsidR="007B44EA" w:rsidRPr="007B44EA" w:rsidRDefault="007B44EA" w:rsidP="007B44EA">
            <w:pPr>
              <w:spacing w:before="60" w:after="60"/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</w:pPr>
            <w:r>
              <w:rPr>
                <w:rFonts w:ascii="Courier New" w:eastAsia="Times New Roman" w:hAnsi="Courier New" w:cs="Courier New"/>
                <w:color w:val="FF0000"/>
                <w:szCs w:val="18"/>
                <w:lang w:eastAsia="fr-FR"/>
              </w:rPr>
              <w:t>(comme montré ci-dessus dans la copie d’écran)</w:t>
            </w:r>
          </w:p>
        </w:tc>
      </w:tr>
    </w:tbl>
    <w:p w:rsidR="007B44EA" w:rsidRPr="007B44EA" w:rsidRDefault="007B44EA" w:rsidP="007B44EA">
      <w:pPr>
        <w:spacing w:before="60" w:after="60" w:line="240" w:lineRule="auto"/>
        <w:rPr>
          <w:rFonts w:ascii="Courier New" w:eastAsia="Times New Roman" w:hAnsi="Courier New" w:cs="Courier New"/>
          <w:color w:val="FF0000"/>
          <w:sz w:val="18"/>
          <w:szCs w:val="18"/>
          <w:lang w:eastAsia="fr-FR"/>
        </w:rPr>
      </w:pP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Fermez l'invite de commandes.</w:t>
      </w:r>
    </w:p>
    <w:p w:rsidR="007B44EA" w:rsidRDefault="007B44EA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br w:type="page"/>
      </w:r>
    </w:p>
    <w:p w:rsidR="0049546F" w:rsidRPr="0049546F" w:rsidRDefault="0049546F" w:rsidP="0049546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lastRenderedPageBreak/>
        <w:t>Étape 2 : Configurer la sécurité de base sur le commutateur</w:t>
      </w:r>
    </w:p>
    <w:p w:rsidR="0049546F" w:rsidRPr="0049546F" w:rsidRDefault="0049546F" w:rsidP="0049546F">
      <w:pPr>
        <w:spacing w:before="120" w:after="12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le commutateur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avec les mesures de sécurité correspondantes. Reportez-vous aux étapes de configuration sur le</w:t>
      </w:r>
      <w:r w:rsidR="008C6E8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routeur si vous avez besoin d'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aide supplémentaire.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Cliquez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et sélectionnez l'onglet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CLI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Ouvrir une fenêtre de configuration</w:t>
      </w:r>
    </w:p>
    <w:p w:rsidR="0049546F" w:rsidRPr="0049546F" w:rsidRDefault="0049546F" w:rsidP="0049546F">
      <w:pPr>
        <w:spacing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le nom d'hôte comme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l'adressage IP sur le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VLAN1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SW1 et activez l'interface.</w:t>
      </w:r>
    </w:p>
    <w:p w:rsidR="00462789" w:rsidRDefault="00462789" w:rsidP="0049546F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interface vlan 1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-if</w:t>
      </w:r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ip address </w:t>
      </w:r>
      <w:r w:rsidRPr="00462789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172.16.1.2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255.255.255.0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-if</w:t>
      </w:r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no shutdown</w:t>
      </w:r>
    </w:p>
    <w:p w:rsid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l'adresse de passerelle par défaut.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-if</w:t>
      </w:r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exit</w:t>
      </w:r>
    </w:p>
    <w:p w:rsidR="00462789" w:rsidRDefault="00462789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ip default-gateway 172.16.1.1</w:t>
      </w:r>
    </w:p>
    <w:p w:rsidR="008C6E84" w:rsidRPr="008C6E84" w:rsidRDefault="008C6E84" w:rsidP="00462789">
      <w:pPr>
        <w:spacing w:before="120" w:after="120" w:line="240" w:lineRule="auto"/>
        <w:ind w:left="720" w:hanging="360"/>
        <w:rPr>
          <w:rFonts w:ascii="Courier New" w:eastAsia="Times New Roman" w:hAnsi="Courier New" w:cs="Courier New"/>
          <w:color w:val="000000"/>
          <w:sz w:val="18"/>
          <w:szCs w:val="20"/>
          <w:lang w:eastAsia="fr-FR"/>
        </w:rPr>
      </w:pPr>
      <w:r w:rsidRPr="008C6E84">
        <w:rPr>
          <w:rFonts w:ascii="Courier New" w:eastAsia="Times New Roman" w:hAnsi="Courier New" w:cs="Courier New"/>
          <w:color w:val="000000"/>
          <w:sz w:val="18"/>
          <w:szCs w:val="20"/>
          <w:lang w:eastAsia="fr-FR"/>
        </w:rPr>
        <w:tab/>
        <w:t>! Configuration nécessaire pour pouvoir administrer SW1 depuis un autre réseau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Désactivez tous les ports de commutation inutilisés.</w:t>
      </w:r>
    </w:p>
    <w:p w:rsidR="0049546F" w:rsidRPr="0049546F" w:rsidRDefault="0049546F" w:rsidP="0049546F">
      <w:pPr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Remarque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 Sur un commutateur, il est une bonne pratique de sécurité de désactiver les ports inutilisés. Une méthode pour le faire consiste simplement à arrêter chaque port avec la commande '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shutdown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'. Cela nécessiterait d'accéder à chaque port individuellement. Il existe une méthode de raccourci pour apporter des modifications à plusieurs ports à la fois à l'aide de la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 commande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Interface range.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SW1,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tous les ports sauf FastEtherNet0/1 et GigabiteThernet0/1 peuvent être fermés avec la commande suivante :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interface range F0/2-24, G0/2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SW1(</w:t>
      </w:r>
      <w:proofErr w:type="gramEnd"/>
      <w:r w:rsidRPr="0049546F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config-if-range)# </w:t>
      </w:r>
      <w:r w:rsidRPr="004954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fr-FR"/>
        </w:rPr>
        <w:t>shutdown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FastEthernet0/2, a changé d'état pour passer en mode administratif 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FastEthernet0/3, a changé d'état pour passer en mode administratif 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FastEthernet0/24, a changé d'état pour passer en mode administratif down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 </w:t>
      </w:r>
    </w:p>
    <w:p w:rsidR="0049546F" w:rsidRPr="0049546F" w:rsidRDefault="0049546F" w:rsidP="0049546F">
      <w:pPr>
        <w:spacing w:before="60" w:after="60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</w:pPr>
      <w:r w:rsidRPr="0049546F">
        <w:rPr>
          <w:rFonts w:ascii="Courier New" w:eastAsia="Times New Roman" w:hAnsi="Courier New" w:cs="Courier New"/>
          <w:color w:val="000000"/>
          <w:sz w:val="18"/>
          <w:szCs w:val="18"/>
          <w:lang w:eastAsia="fr-FR"/>
        </w:rPr>
        <w:t>%LIEN 5 MODIFIÉ : Interface FastEthernet0/24, a changé d'état pour passer en mode administratif down</w:t>
      </w:r>
    </w:p>
    <w:p w:rsidR="0049546F" w:rsidRPr="0049546F" w:rsidRDefault="0049546F" w:rsidP="0049546F">
      <w:pPr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La commande utilisait la plage de ports de 2 à 24 pour les ports FastEthernet, puis une plage de ports unique de GigabiteThernet0/2.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Cryptez tous les mots de passe en texte clair.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Définissez un mot de passe secret fort de votre choix.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Désactiver la recherche DNS.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nom de domaine sur </w:t>
      </w:r>
      <w:r w:rsidRPr="0049546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CCNA.com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(sensible à la casse pour la notation en PT).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Créez un utilisateur de votre choix avec un mot de passe fortement crypté.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k.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Générer des clés RSA de 1024 bits.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Configurez toutes les lignes VTY pour l'accès SSH et utilisez les profils d'utilisateurs locaux pour l'authentification.</w:t>
      </w:r>
    </w:p>
    <w:p w:rsidR="0049546F" w:rsidRPr="0049546F" w:rsidRDefault="0049546F" w:rsidP="0049546F">
      <w:pPr>
        <w:spacing w:before="120" w:after="12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gramStart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</w:t>
      </w:r>
      <w:proofErr w:type="gramEnd"/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Réglez le délai d'attente du mode EXEC à 6 minutes sur toutes les lignes VTY.</w:t>
      </w:r>
    </w:p>
    <w:p w:rsidR="0049546F" w:rsidRPr="0049546F" w:rsidRDefault="0049546F" w:rsidP="0049546F">
      <w:pPr>
        <w:spacing w:before="120"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n.</w:t>
      </w:r>
      <w:r w:rsidRPr="0049546F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   </w:t>
      </w:r>
      <w:r w:rsidRPr="0049546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Enregistrez la configuration en NVRAM.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Fermez la fenêtre de configuration.</w:t>
      </w:r>
    </w:p>
    <w:p w:rsidR="0049546F" w:rsidRPr="0049546F" w:rsidRDefault="0049546F" w:rsidP="0049546F">
      <w:pPr>
        <w:spacing w:after="0" w:line="240" w:lineRule="auto"/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</w:pPr>
      <w:r w:rsidRPr="0049546F">
        <w:rPr>
          <w:rFonts w:ascii="Arial" w:eastAsia="Times New Roman" w:hAnsi="Arial" w:cs="Arial"/>
          <w:i/>
          <w:iCs/>
          <w:color w:val="FFFFFF"/>
          <w:sz w:val="6"/>
          <w:szCs w:val="6"/>
          <w:lang w:eastAsia="fr-FR"/>
        </w:rPr>
        <w:t>Fin du document</w:t>
      </w:r>
    </w:p>
    <w:p w:rsidR="009214B6" w:rsidRDefault="009214B6"/>
    <w:sectPr w:rsidR="009214B6" w:rsidSect="004954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9546F"/>
    <w:rsid w:val="00110063"/>
    <w:rsid w:val="00143D62"/>
    <w:rsid w:val="00323ABC"/>
    <w:rsid w:val="0035754B"/>
    <w:rsid w:val="00462789"/>
    <w:rsid w:val="0049546F"/>
    <w:rsid w:val="006E41AC"/>
    <w:rsid w:val="007B44EA"/>
    <w:rsid w:val="008C6E84"/>
    <w:rsid w:val="009214B6"/>
    <w:rsid w:val="0096158C"/>
    <w:rsid w:val="00990B2F"/>
    <w:rsid w:val="00B55E4A"/>
    <w:rsid w:val="00C745DB"/>
    <w:rsid w:val="00E45EC3"/>
    <w:rsid w:val="00F7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B6"/>
  </w:style>
  <w:style w:type="paragraph" w:styleId="Titre1">
    <w:name w:val="heading 1"/>
    <w:basedOn w:val="Normal"/>
    <w:link w:val="Titre1Car"/>
    <w:uiPriority w:val="9"/>
    <w:qFormat/>
    <w:rsid w:val="00495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95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46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9546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uiPriority w:val="10"/>
    <w:qFormat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4954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heading">
    <w:name w:val="tableheading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text">
    <w:name w:val="tabletext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l25">
    <w:name w:val="bodytextl25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figwindow">
    <w:name w:val="configwindow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stepalpha">
    <w:name w:val="substepalpha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d">
    <w:name w:val="cmd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l50">
    <w:name w:val="bodytextl50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doutput">
    <w:name w:val="cmdoutput"/>
    <w:basedOn w:val="Normal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4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B4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4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duron</dc:creator>
  <cp:lastModifiedBy>duron</cp:lastModifiedBy>
  <cp:revision>7</cp:revision>
  <dcterms:created xsi:type="dcterms:W3CDTF">2023-09-15T06:02:00Z</dcterms:created>
  <dcterms:modified xsi:type="dcterms:W3CDTF">2025-09-12T06:55:00Z</dcterms:modified>
</cp:coreProperties>
</file>