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0F" w:rsidRDefault="00734BBA">
      <w:pPr>
        <w:pStyle w:val="titredocument"/>
      </w:pPr>
      <w:bookmarkStart w:id="0" w:name="_Toc348700419"/>
      <w:bookmarkStart w:id="1" w:name="_Toc348700970"/>
      <w:bookmarkStart w:id="2" w:name="_Toc348703324"/>
      <w:r w:rsidRPr="00920243">
        <w:rPr>
          <w:b w:val="0"/>
          <w:noProof/>
        </w:rPr>
        <w:drawing>
          <wp:anchor distT="0" distB="0" distL="114300" distR="114300" simplePos="0" relativeHeight="251667456" behindDoc="1" locked="0" layoutInCell="1" allowOverlap="1">
            <wp:simplePos x="0" y="0"/>
            <wp:positionH relativeFrom="column">
              <wp:posOffset>4986020</wp:posOffset>
            </wp:positionH>
            <wp:positionV relativeFrom="paragraph">
              <wp:posOffset>-447675</wp:posOffset>
            </wp:positionV>
            <wp:extent cx="857250" cy="1028700"/>
            <wp:effectExtent l="19050" t="0" r="0" b="0"/>
            <wp:wrapNone/>
            <wp:docPr id="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anchor>
        </w:drawing>
      </w:r>
      <w:r w:rsidR="00920243" w:rsidRPr="00920243">
        <w:rPr>
          <w:noProof/>
        </w:rPr>
        <w:t xml:space="preserve">Exolab Découverte </w:t>
      </w:r>
      <w:r w:rsidR="00273E79">
        <w:rPr>
          <w:noProof/>
        </w:rPr>
        <w:t>OSPF-HSRP</w:t>
      </w:r>
      <w:r w:rsidR="00920243" w:rsidRPr="00920243">
        <w:rPr>
          <w:noProof/>
        </w:rPr>
        <w:t xml:space="preserve"> via Packet Tracer</w:t>
      </w:r>
    </w:p>
    <w:p w:rsidR="00503EF1" w:rsidRDefault="00503EF1" w:rsidP="00503EF1">
      <w:pPr>
        <w:pStyle w:val="titrepartie"/>
      </w:pPr>
      <w:r>
        <w:t>Description du thème</w:t>
      </w:r>
    </w:p>
    <w:tbl>
      <w:tblPr>
        <w:tblW w:w="5000" w:type="pct"/>
        <w:tblCellSpacing w:w="0" w:type="dxa"/>
        <w:tblInd w:w="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60" w:type="dxa"/>
          <w:left w:w="60" w:type="dxa"/>
          <w:bottom w:w="60" w:type="dxa"/>
          <w:right w:w="60" w:type="dxa"/>
        </w:tblCellMar>
        <w:tblLook w:val="0000"/>
      </w:tblPr>
      <w:tblGrid>
        <w:gridCol w:w="2277"/>
        <w:gridCol w:w="6943"/>
      </w:tblGrid>
      <w:tr w:rsidR="00734BBA" w:rsidTr="00503EF1">
        <w:trPr>
          <w:trHeight w:val="225"/>
          <w:tblCellSpacing w:w="0" w:type="dxa"/>
        </w:trPr>
        <w:tc>
          <w:tcPr>
            <w:tcW w:w="1235" w:type="pct"/>
            <w:shd w:val="clear" w:color="auto" w:fill="6699CC"/>
            <w:vAlign w:val="center"/>
          </w:tcPr>
          <w:p w:rsidR="00734BBA" w:rsidRDefault="00734BBA" w:rsidP="001417E8">
            <w:pPr>
              <w:jc w:val="center"/>
              <w:rPr>
                <w:color w:val="FFFFFF"/>
                <w:sz w:val="18"/>
                <w:szCs w:val="18"/>
              </w:rPr>
            </w:pPr>
            <w:r>
              <w:rPr>
                <w:color w:val="FFFFFF"/>
                <w:sz w:val="18"/>
                <w:szCs w:val="18"/>
              </w:rPr>
              <w:t>Propriétés</w:t>
            </w:r>
          </w:p>
        </w:tc>
        <w:tc>
          <w:tcPr>
            <w:tcW w:w="3765" w:type="pct"/>
            <w:shd w:val="clear" w:color="auto" w:fill="6699CC"/>
            <w:vAlign w:val="center"/>
          </w:tcPr>
          <w:p w:rsidR="00734BBA" w:rsidRDefault="00734BBA" w:rsidP="001417E8">
            <w:pPr>
              <w:jc w:val="center"/>
              <w:rPr>
                <w:color w:val="FFFFFF"/>
                <w:sz w:val="18"/>
                <w:szCs w:val="18"/>
              </w:rPr>
            </w:pPr>
            <w:r>
              <w:rPr>
                <w:color w:val="FFFFFF"/>
                <w:sz w:val="18"/>
                <w:szCs w:val="18"/>
              </w:rPr>
              <w:t>Description</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Intitulé long</w:t>
            </w:r>
          </w:p>
        </w:tc>
        <w:tc>
          <w:tcPr>
            <w:tcW w:w="3765" w:type="pct"/>
          </w:tcPr>
          <w:p w:rsidR="007C60FF" w:rsidRPr="009E091D" w:rsidRDefault="00734BBA" w:rsidP="007C60FF">
            <w:pPr>
              <w:ind w:left="346" w:hanging="346"/>
              <w:jc w:val="left"/>
            </w:pPr>
            <w:r w:rsidRPr="009E091D">
              <w:rPr>
                <w:i/>
              </w:rPr>
              <w:t xml:space="preserve">Activité </w:t>
            </w:r>
            <w:proofErr w:type="spellStart"/>
            <w:r w:rsidRPr="009E091D">
              <w:rPr>
                <w:i/>
              </w:rPr>
              <w:t>Packet</w:t>
            </w:r>
            <w:proofErr w:type="spellEnd"/>
            <w:r w:rsidRPr="009E091D">
              <w:rPr>
                <w:i/>
              </w:rPr>
              <w:t xml:space="preserve">-Tracer </w:t>
            </w:r>
            <w:r w:rsidR="00C63C3C" w:rsidRPr="009E091D">
              <w:rPr>
                <w:i/>
              </w:rPr>
              <w:t xml:space="preserve">de découverte et </w:t>
            </w:r>
            <w:r w:rsidRPr="009E091D">
              <w:rPr>
                <w:i/>
              </w:rPr>
              <w:t>de mise en pratique</w:t>
            </w:r>
            <w:r w:rsidR="00A36830">
              <w:rPr>
                <w:i/>
              </w:rPr>
              <w:t xml:space="preserve"> </w:t>
            </w:r>
            <w:r w:rsidRPr="009E091D">
              <w:rPr>
                <w:i/>
              </w:rPr>
              <w:t>:</w:t>
            </w:r>
          </w:p>
          <w:p w:rsidR="009E754E" w:rsidRPr="00AC763F" w:rsidRDefault="00A36830" w:rsidP="00AC763F">
            <w:pPr>
              <w:pStyle w:val="Paragraphedeliste"/>
              <w:numPr>
                <w:ilvl w:val="0"/>
                <w:numId w:val="78"/>
              </w:numPr>
              <w:jc w:val="left"/>
              <w:rPr>
                <w:rFonts w:eastAsia="Calibri"/>
                <w:b/>
                <w:iCs/>
                <w:sz w:val="28"/>
                <w:szCs w:val="28"/>
                <w:lang w:eastAsia="en-US"/>
              </w:rPr>
            </w:pPr>
            <w:r w:rsidRPr="00AC763F">
              <w:rPr>
                <w:rFonts w:eastAsia="Calibri"/>
                <w:lang w:eastAsia="en-US"/>
              </w:rPr>
              <w:t>d</w:t>
            </w:r>
            <w:r w:rsidR="00273E79" w:rsidRPr="00AC763F">
              <w:rPr>
                <w:rFonts w:eastAsia="Calibri"/>
                <w:lang w:eastAsia="en-US"/>
              </w:rPr>
              <w:t xml:space="preserve">u routage </w:t>
            </w:r>
            <w:r w:rsidR="00F54BE5" w:rsidRPr="00AC763F">
              <w:rPr>
                <w:rFonts w:eastAsia="Calibri"/>
                <w:lang w:eastAsia="en-US"/>
              </w:rPr>
              <w:t xml:space="preserve">dynamique </w:t>
            </w:r>
            <w:r w:rsidR="00273E79" w:rsidRPr="00AC763F">
              <w:rPr>
                <w:rFonts w:eastAsia="Calibri"/>
                <w:lang w:eastAsia="en-US"/>
              </w:rPr>
              <w:t>OSPF</w:t>
            </w:r>
            <w:r w:rsidRPr="00AC763F">
              <w:rPr>
                <w:rFonts w:eastAsia="Calibri"/>
                <w:lang w:eastAsia="en-US"/>
              </w:rPr>
              <w:t> ;</w:t>
            </w:r>
          </w:p>
          <w:p w:rsidR="009E754E" w:rsidRPr="00AC763F" w:rsidRDefault="00A36830" w:rsidP="00AC763F">
            <w:pPr>
              <w:pStyle w:val="Paragraphedeliste"/>
              <w:numPr>
                <w:ilvl w:val="0"/>
                <w:numId w:val="78"/>
              </w:numPr>
              <w:jc w:val="left"/>
              <w:rPr>
                <w:rFonts w:eastAsia="Calibri"/>
                <w:b/>
                <w:iCs/>
                <w:sz w:val="28"/>
                <w:szCs w:val="28"/>
                <w:lang w:eastAsia="en-US"/>
              </w:rPr>
            </w:pPr>
            <w:r w:rsidRPr="00AC763F">
              <w:rPr>
                <w:rFonts w:eastAsia="Calibri"/>
                <w:lang w:eastAsia="en-US"/>
              </w:rPr>
              <w:t>d</w:t>
            </w:r>
            <w:r w:rsidR="00273E79" w:rsidRPr="00AC763F">
              <w:rPr>
                <w:rFonts w:eastAsia="Calibri"/>
                <w:lang w:eastAsia="en-US"/>
              </w:rPr>
              <w:t>e la tolérance de panne de routeur via HSRP</w:t>
            </w:r>
            <w:r w:rsidRPr="00AC763F">
              <w:rPr>
                <w:rFonts w:eastAsia="Calibri"/>
                <w:lang w:eastAsia="en-US"/>
              </w:rPr>
              <w:t>.</w:t>
            </w:r>
          </w:p>
          <w:p w:rsidR="00C63C3C" w:rsidRPr="009E091D" w:rsidRDefault="00C63C3C" w:rsidP="001417E8">
            <w:pPr>
              <w:ind w:left="346" w:hanging="346"/>
              <w:jc w:val="left"/>
              <w:rPr>
                <w:rFonts w:eastAsia="Calibri"/>
                <w:lang w:eastAsia="en-US"/>
              </w:rPr>
            </w:pPr>
          </w:p>
          <w:p w:rsidR="00734BBA" w:rsidRPr="009E091D" w:rsidRDefault="00734BBA" w:rsidP="007C60FF">
            <w:pPr>
              <w:rPr>
                <w:i/>
              </w:rPr>
            </w:pPr>
            <w:r w:rsidRPr="009E091D">
              <w:t xml:space="preserve">Maquette à </w:t>
            </w:r>
            <w:r w:rsidR="007C60FF" w:rsidRPr="009E091D">
              <w:t xml:space="preserve">compléter </w:t>
            </w:r>
            <w:r w:rsidR="00A058DA" w:rsidRPr="009E091D">
              <w:t xml:space="preserve">par étape </w:t>
            </w:r>
            <w:r w:rsidR="007C60FF" w:rsidRPr="009E091D">
              <w:t>(</w:t>
            </w:r>
            <w:r w:rsidR="00503EF1">
              <w:t>a</w:t>
            </w:r>
            <w:r w:rsidR="00A058DA" w:rsidRPr="009E091D">
              <w:t xml:space="preserve">u départ, </w:t>
            </w:r>
            <w:r w:rsidR="007C60FF" w:rsidRPr="009E091D">
              <w:t>équipements paramétrés</w:t>
            </w:r>
            <w:r w:rsidR="00BE5791">
              <w:t xml:space="preserve"> uniquement </w:t>
            </w:r>
            <w:r w:rsidR="007C60FF" w:rsidRPr="009E091D">
              <w:t xml:space="preserve"> au niveau des interfaces </w:t>
            </w:r>
            <w:r w:rsidR="00BE5791">
              <w:t xml:space="preserve">et du service des routeurs </w:t>
            </w:r>
            <w:r w:rsidR="006964FC">
              <w:t>terminaux)</w:t>
            </w:r>
            <w:r w:rsidR="00A36830">
              <w:t>.</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Formation concernée</w:t>
            </w:r>
          </w:p>
        </w:tc>
        <w:tc>
          <w:tcPr>
            <w:tcW w:w="3765" w:type="pct"/>
          </w:tcPr>
          <w:p w:rsidR="00734BBA" w:rsidRPr="009E091D" w:rsidRDefault="00734BBA" w:rsidP="001417E8">
            <w:r w:rsidRPr="009E091D">
              <w:t>BTS Services Informatiques aux Organisations</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Matière</w:t>
            </w:r>
          </w:p>
        </w:tc>
        <w:tc>
          <w:tcPr>
            <w:tcW w:w="3765" w:type="pct"/>
          </w:tcPr>
          <w:p w:rsidR="00A36830" w:rsidRDefault="00E44768" w:rsidP="00DD2B58">
            <w:r>
              <w:t>Bloc 2</w:t>
            </w:r>
            <w:r w:rsidR="00A36830" w:rsidRPr="00A36830">
              <w:t> – Supervision des réseaux</w:t>
            </w:r>
            <w:r>
              <w:t xml:space="preserve"> (+ notion de sûreté pour la redondance)</w:t>
            </w:r>
          </w:p>
          <w:p w:rsidR="00734BBA" w:rsidRPr="009E091D" w:rsidRDefault="00734BBA" w:rsidP="006964FC"/>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Présentation</w:t>
            </w:r>
          </w:p>
        </w:tc>
        <w:tc>
          <w:tcPr>
            <w:tcW w:w="3765" w:type="pct"/>
          </w:tcPr>
          <w:p w:rsidR="00734BBA" w:rsidRPr="009E091D" w:rsidRDefault="00734BBA" w:rsidP="006964FC">
            <w:r w:rsidRPr="009E091D">
              <w:t>Cette activité a pour but de</w:t>
            </w:r>
            <w:r w:rsidR="00E111C4" w:rsidRPr="009E091D">
              <w:t xml:space="preserve"> découvrir le paramétrage et le fonctionnement du protocole de routage dynamique </w:t>
            </w:r>
            <w:r w:rsidR="00273E79">
              <w:t>OSPF</w:t>
            </w:r>
            <w:r w:rsidR="00C87926">
              <w:t xml:space="preserve"> </w:t>
            </w:r>
            <w:r w:rsidR="006964FC">
              <w:t>et</w:t>
            </w:r>
            <w:r w:rsidR="00E111C4" w:rsidRPr="009E091D">
              <w:t xml:space="preserve"> ceux </w:t>
            </w:r>
            <w:r w:rsidR="00273E79">
              <w:t>du protocole de tolérance de panne HSRP</w:t>
            </w:r>
            <w:r w:rsidR="00BE5791">
              <w:t>.</w:t>
            </w:r>
            <w:r w:rsidR="00FE7787">
              <w:t xml:space="preserve"> Ces deux activités peuvent être traitées indépendamment. </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Notions</w:t>
            </w:r>
          </w:p>
        </w:tc>
        <w:tc>
          <w:tcPr>
            <w:tcW w:w="3765" w:type="pct"/>
          </w:tcPr>
          <w:p w:rsidR="009E754E" w:rsidRDefault="00734BBA" w:rsidP="009E754E">
            <w:pPr>
              <w:jc w:val="left"/>
            </w:pPr>
            <w:r w:rsidRPr="009E091D">
              <w:rPr>
                <w:b/>
              </w:rPr>
              <w:t>Activités</w:t>
            </w:r>
            <w:r w:rsidRPr="009E091D">
              <w:br/>
            </w:r>
            <w:r w:rsidR="00125312" w:rsidRPr="00125312">
              <w:t>A3.1.2 Maquettage et prototypage d’une solution d’infrastructure</w:t>
            </w:r>
            <w:r w:rsidR="00D95B4A" w:rsidRPr="009E091D">
              <w:br/>
            </w:r>
            <w:r w:rsidRPr="009E091D">
              <w:t>A3.2.1 Installation et configuration d’éléments d’infrastructure</w:t>
            </w:r>
            <w:r w:rsidRPr="009E091D">
              <w:br/>
            </w:r>
            <w:r w:rsidRPr="009E091D">
              <w:br/>
            </w:r>
            <w:r w:rsidRPr="009E091D">
              <w:rPr>
                <w:b/>
              </w:rPr>
              <w:t>Savoir-faire</w:t>
            </w:r>
          </w:p>
          <w:p w:rsidR="001E0748" w:rsidRDefault="001E0748" w:rsidP="001E0748">
            <w:pPr>
              <w:pStyle w:val="Paragraphedeliste"/>
              <w:numPr>
                <w:ilvl w:val="0"/>
                <w:numId w:val="4"/>
              </w:numPr>
              <w:jc w:val="left"/>
            </w:pPr>
            <w:r>
              <w:t>Installer un protocole de configuration dynamique</w:t>
            </w:r>
          </w:p>
          <w:p w:rsidR="001E0748" w:rsidRDefault="001E0748" w:rsidP="001E0748">
            <w:pPr>
              <w:pStyle w:val="Paragraphedeliste"/>
              <w:numPr>
                <w:ilvl w:val="0"/>
                <w:numId w:val="4"/>
              </w:numPr>
              <w:jc w:val="left"/>
            </w:pPr>
            <w:r>
              <w:t xml:space="preserve">Optimiser les flux de communications </w:t>
            </w:r>
          </w:p>
          <w:p w:rsidR="001E0748" w:rsidRDefault="001E0748" w:rsidP="001E0748">
            <w:pPr>
              <w:pStyle w:val="Paragraphedeliste"/>
              <w:numPr>
                <w:ilvl w:val="0"/>
                <w:numId w:val="4"/>
              </w:numPr>
              <w:jc w:val="left"/>
            </w:pPr>
            <w:r>
              <w:t>Installer et configurer une solution de disponibilité des éléments d'interconnexion</w:t>
            </w:r>
          </w:p>
          <w:p w:rsidR="001E0748" w:rsidRDefault="001E0748" w:rsidP="001E0748">
            <w:pPr>
              <w:pStyle w:val="Paragraphedeliste"/>
              <w:numPr>
                <w:ilvl w:val="0"/>
                <w:numId w:val="4"/>
              </w:numPr>
              <w:jc w:val="left"/>
            </w:pPr>
            <w:r>
              <w:t>Installer et configurer une solution de contrôle et de surveillance des communications</w:t>
            </w:r>
          </w:p>
          <w:p w:rsidR="001E0748" w:rsidRDefault="001E0748" w:rsidP="001E0748">
            <w:pPr>
              <w:pStyle w:val="Paragraphedeliste"/>
              <w:numPr>
                <w:ilvl w:val="0"/>
                <w:numId w:val="4"/>
              </w:numPr>
              <w:jc w:val="left"/>
            </w:pPr>
            <w:r>
              <w:t xml:space="preserve">Installer et configurer un accès sécurisé fixe ou nomade, local ou distant </w:t>
            </w:r>
          </w:p>
          <w:p w:rsidR="00734BBA" w:rsidRPr="009E091D" w:rsidRDefault="00734BBA" w:rsidP="001E0748">
            <w:pPr>
              <w:pStyle w:val="Paragraphedeliste"/>
              <w:numPr>
                <w:ilvl w:val="0"/>
                <w:numId w:val="4"/>
              </w:numPr>
              <w:jc w:val="left"/>
            </w:pPr>
            <w:r w:rsidRPr="009E091D">
              <w:t>Configurer une maquette ou un prototype pour valider une solution</w:t>
            </w:r>
          </w:p>
        </w:tc>
      </w:tr>
      <w:tr w:rsidR="00734BBA" w:rsidTr="00503EF1">
        <w:tblPrEx>
          <w:tblCellSpacing w:w="0" w:type="nil"/>
        </w:tblPrEx>
        <w:trPr>
          <w:cantSplit/>
        </w:trPr>
        <w:tc>
          <w:tcPr>
            <w:tcW w:w="1235" w:type="pct"/>
          </w:tcPr>
          <w:p w:rsidR="00734BBA" w:rsidRPr="00183A27" w:rsidRDefault="007745CC" w:rsidP="002F4649">
            <w:r w:rsidRPr="002F4649">
              <w:rPr>
                <w:b/>
                <w:bCs/>
                <w:color w:val="B02200"/>
              </w:rPr>
              <w:t>Transversalité</w:t>
            </w:r>
          </w:p>
        </w:tc>
        <w:tc>
          <w:tcPr>
            <w:tcW w:w="3765" w:type="pct"/>
          </w:tcPr>
          <w:p w:rsidR="009E754E" w:rsidRDefault="009E754E" w:rsidP="009E754E"/>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Pré-requis</w:t>
            </w:r>
          </w:p>
        </w:tc>
        <w:tc>
          <w:tcPr>
            <w:tcW w:w="3765" w:type="pct"/>
          </w:tcPr>
          <w:p w:rsidR="00734BBA" w:rsidRPr="009E091D" w:rsidRDefault="00734BBA" w:rsidP="00BE5791">
            <w:r w:rsidRPr="009E091D">
              <w:t>Une connaissance de base de l’outil Packet Tracer pour créer la maquette</w:t>
            </w:r>
            <w:r w:rsidR="00A92330" w:rsidRPr="009E091D">
              <w:t xml:space="preserve"> et </w:t>
            </w:r>
            <w:r w:rsidRPr="009E091D">
              <w:t xml:space="preserve">des notions </w:t>
            </w:r>
            <w:r w:rsidR="00D95B4A" w:rsidRPr="009E091D">
              <w:t>de base sur le routage</w:t>
            </w:r>
            <w:r w:rsidR="00BE1F22">
              <w:t xml:space="preserve">, </w:t>
            </w:r>
            <w:r w:rsidR="00BE5791">
              <w:t>du NAT</w:t>
            </w:r>
            <w:r w:rsidR="00BE1F22">
              <w:t xml:space="preserve"> et des masques inversés.</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Outils</w:t>
            </w:r>
          </w:p>
        </w:tc>
        <w:tc>
          <w:tcPr>
            <w:tcW w:w="3765" w:type="pct"/>
          </w:tcPr>
          <w:p w:rsidR="00734BBA" w:rsidRPr="009E091D" w:rsidRDefault="00734BBA" w:rsidP="001417E8">
            <w:proofErr w:type="spellStart"/>
            <w:r w:rsidRPr="009E091D">
              <w:t>PacketTracer</w:t>
            </w:r>
            <w:r w:rsidR="009E091D">
              <w:t>Student</w:t>
            </w:r>
            <w:proofErr w:type="spellEnd"/>
            <w:r w:rsidR="00BC78A5">
              <w:t xml:space="preserve"> </w:t>
            </w:r>
            <w:r w:rsidR="00A92330" w:rsidRPr="009E091D">
              <w:t>6.2.</w:t>
            </w:r>
            <w:r w:rsidR="009E091D">
              <w:t>0</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Mots-clés</w:t>
            </w:r>
          </w:p>
        </w:tc>
        <w:tc>
          <w:tcPr>
            <w:tcW w:w="3765" w:type="pct"/>
          </w:tcPr>
          <w:p w:rsidR="00734BBA" w:rsidRPr="009E091D" w:rsidRDefault="00734BBA" w:rsidP="00C64584">
            <w:r w:rsidRPr="009E091D">
              <w:t>Packet Tracer, Acti</w:t>
            </w:r>
            <w:r w:rsidR="001417E8" w:rsidRPr="009E091D">
              <w:t xml:space="preserve">vité, Maquette, </w:t>
            </w:r>
            <w:r w:rsidR="004A5EE6" w:rsidRPr="009E091D">
              <w:t>Cisco,</w:t>
            </w:r>
            <w:r w:rsidR="00021DFF">
              <w:t xml:space="preserve"> </w:t>
            </w:r>
            <w:r w:rsidR="00F1735D" w:rsidRPr="009E091D">
              <w:t>Routage</w:t>
            </w:r>
            <w:r w:rsidR="00D95B4A" w:rsidRPr="009E091D">
              <w:t>,</w:t>
            </w:r>
            <w:r w:rsidR="00F1735D" w:rsidRPr="009E091D">
              <w:t xml:space="preserve"> NAT, </w:t>
            </w:r>
            <w:r w:rsidR="00BE5791">
              <w:t>OSPF</w:t>
            </w:r>
            <w:r w:rsidR="00F1735D" w:rsidRPr="009E091D">
              <w:t xml:space="preserve">, </w:t>
            </w:r>
            <w:r w:rsidR="00BE5791">
              <w:t>HSRP.</w:t>
            </w:r>
            <w:r w:rsidR="00F54BE5">
              <w:t xml:space="preserve"> </w:t>
            </w:r>
            <w:r w:rsidR="00C64584">
              <w:t>É</w:t>
            </w:r>
            <w:r w:rsidR="00F54BE5">
              <w:t>tat de liens</w:t>
            </w:r>
            <w:r w:rsidR="00021DFF">
              <w:t>.</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Durée</w:t>
            </w:r>
          </w:p>
        </w:tc>
        <w:tc>
          <w:tcPr>
            <w:tcW w:w="3765" w:type="pct"/>
          </w:tcPr>
          <w:p w:rsidR="00734BBA" w:rsidRPr="009E091D" w:rsidRDefault="00D703FB" w:rsidP="00D703FB">
            <w:r>
              <w:t>De 3</w:t>
            </w:r>
            <w:r w:rsidR="00735EC9">
              <w:t xml:space="preserve"> à </w:t>
            </w:r>
            <w:r>
              <w:t>4</w:t>
            </w:r>
            <w:r w:rsidR="00D95B4A" w:rsidRPr="009E091D">
              <w:t xml:space="preserve"> heures</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Niveau de difficulté</w:t>
            </w:r>
          </w:p>
        </w:tc>
        <w:tc>
          <w:tcPr>
            <w:tcW w:w="3765" w:type="pct"/>
          </w:tcPr>
          <w:p w:rsidR="00734BBA" w:rsidRPr="009E091D" w:rsidRDefault="00D95B4A" w:rsidP="001417E8">
            <w:r w:rsidRPr="009E091D">
              <w:t>Moyenne</w:t>
            </w:r>
            <w:r w:rsidR="00734BBA" w:rsidRPr="009E091D">
              <w:t xml:space="preserve"> </w:t>
            </w:r>
          </w:p>
          <w:p w:rsidR="00734BBA" w:rsidRPr="009E091D" w:rsidRDefault="00734BBA" w:rsidP="00D95B4A">
            <w:pPr>
              <w:rPr>
                <w:i/>
              </w:rPr>
            </w:pPr>
            <w:r w:rsidRPr="009E091D">
              <w:rPr>
                <w:i/>
              </w:rPr>
              <w:t xml:space="preserve">avec une maîtrise préalable de Packet Tracer et une connaissance </w:t>
            </w:r>
            <w:r w:rsidR="00D95B4A" w:rsidRPr="009E091D">
              <w:rPr>
                <w:i/>
              </w:rPr>
              <w:t>de base du routag</w:t>
            </w:r>
            <w:r w:rsidR="00BE5791">
              <w:rPr>
                <w:i/>
              </w:rPr>
              <w:t>e</w:t>
            </w:r>
            <w:r w:rsidR="00273E79">
              <w:rPr>
                <w:i/>
              </w:rPr>
              <w:t xml:space="preserve"> et du NAT</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Auteur(es)</w:t>
            </w:r>
          </w:p>
        </w:tc>
        <w:tc>
          <w:tcPr>
            <w:tcW w:w="3765" w:type="pct"/>
          </w:tcPr>
          <w:p w:rsidR="00734BBA" w:rsidRPr="009E091D" w:rsidRDefault="00DD2B58" w:rsidP="00273E79">
            <w:r w:rsidRPr="009E091D">
              <w:t xml:space="preserve">Denis </w:t>
            </w:r>
            <w:r w:rsidR="005F5C51">
              <w:t>Gallot</w:t>
            </w:r>
            <w:r w:rsidRPr="009E091D">
              <w:t xml:space="preserve"> / </w:t>
            </w:r>
            <w:r w:rsidR="00D703FB">
              <w:t>Laurent Paul</w:t>
            </w:r>
            <w:r w:rsidR="009A15B0">
              <w:t>, avec le concours d’</w:t>
            </w:r>
            <w:proofErr w:type="spellStart"/>
            <w:r w:rsidR="009A15B0">
              <w:t>Apollonie</w:t>
            </w:r>
            <w:proofErr w:type="spellEnd"/>
            <w:r w:rsidR="009A15B0">
              <w:t xml:space="preserve"> </w:t>
            </w:r>
            <w:proofErr w:type="spellStart"/>
            <w:r w:rsidR="009A15B0">
              <w:t>Raffalli</w:t>
            </w:r>
            <w:proofErr w:type="spellEnd"/>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Version</w:t>
            </w:r>
          </w:p>
        </w:tc>
        <w:tc>
          <w:tcPr>
            <w:tcW w:w="3765" w:type="pct"/>
          </w:tcPr>
          <w:p w:rsidR="00734BBA" w:rsidRPr="009E091D" w:rsidRDefault="00734BBA" w:rsidP="001417E8">
            <w:r w:rsidRPr="009E091D">
              <w:t>v 1.0</w:t>
            </w:r>
          </w:p>
        </w:tc>
      </w:tr>
      <w:tr w:rsidR="00734BBA" w:rsidTr="00503EF1">
        <w:tblPrEx>
          <w:tblCellSpacing w:w="0" w:type="nil"/>
        </w:tblPrEx>
        <w:trPr>
          <w:cantSplit/>
        </w:trPr>
        <w:tc>
          <w:tcPr>
            <w:tcW w:w="1235" w:type="pct"/>
          </w:tcPr>
          <w:p w:rsidR="00734BBA" w:rsidRPr="00503EF1" w:rsidRDefault="007745CC" w:rsidP="001417E8">
            <w:pPr>
              <w:jc w:val="left"/>
              <w:rPr>
                <w:b/>
                <w:bCs/>
                <w:color w:val="B02200"/>
              </w:rPr>
            </w:pPr>
            <w:r w:rsidRPr="007745CC">
              <w:rPr>
                <w:b/>
                <w:bCs/>
                <w:color w:val="B02200"/>
              </w:rPr>
              <w:t>Date de publication</w:t>
            </w:r>
          </w:p>
        </w:tc>
        <w:tc>
          <w:tcPr>
            <w:tcW w:w="3765" w:type="pct"/>
          </w:tcPr>
          <w:p w:rsidR="00734BBA" w:rsidRPr="009E091D" w:rsidRDefault="00C57CA4" w:rsidP="00BE5791">
            <w:r>
              <w:t>Mars</w:t>
            </w:r>
            <w:r w:rsidR="00747372">
              <w:t xml:space="preserve"> </w:t>
            </w:r>
            <w:r w:rsidR="00BE5791">
              <w:t>2017</w:t>
            </w:r>
          </w:p>
        </w:tc>
      </w:tr>
      <w:tr w:rsidR="00734BBA" w:rsidTr="00503EF1">
        <w:tblPrEx>
          <w:tblCellSpacing w:w="0" w:type="nil"/>
        </w:tblPrEx>
        <w:trPr>
          <w:cantSplit/>
        </w:trPr>
        <w:tc>
          <w:tcPr>
            <w:tcW w:w="1235" w:type="pct"/>
          </w:tcPr>
          <w:p w:rsidR="00734BBA" w:rsidRPr="00503EF1" w:rsidRDefault="007745CC" w:rsidP="004E1D2D">
            <w:pPr>
              <w:jc w:val="left"/>
              <w:rPr>
                <w:b/>
                <w:bCs/>
                <w:color w:val="B02200"/>
              </w:rPr>
            </w:pPr>
            <w:r w:rsidRPr="007745CC">
              <w:rPr>
                <w:b/>
                <w:bCs/>
                <w:color w:val="B02200"/>
              </w:rPr>
              <w:t>Contenu du package</w:t>
            </w:r>
          </w:p>
        </w:tc>
        <w:tc>
          <w:tcPr>
            <w:tcW w:w="3765" w:type="pct"/>
          </w:tcPr>
          <w:p w:rsidR="00734BBA" w:rsidRPr="009E091D" w:rsidRDefault="00BF2F31" w:rsidP="00331E1E">
            <w:r>
              <w:t>Document présentant les objectifs et les paramétrages demandés ainsi que des éléments de correction. Fichiers .</w:t>
            </w:r>
            <w:proofErr w:type="spellStart"/>
            <w:r>
              <w:t>pkt</w:t>
            </w:r>
            <w:proofErr w:type="spellEnd"/>
            <w:r>
              <w:t xml:space="preserve"> de départ, de début et fin </w:t>
            </w:r>
            <w:r w:rsidR="00331E1E">
              <w:t>de parties</w:t>
            </w:r>
            <w:r>
              <w:t>. Schéma de l’infrastructure. Fichier d’activité .</w:t>
            </w:r>
            <w:proofErr w:type="spellStart"/>
            <w:r>
              <w:t>pka</w:t>
            </w:r>
            <w:proofErr w:type="spellEnd"/>
            <w:r w:rsidR="009F5BBD">
              <w:t xml:space="preserve"> sur la partie routage dynamique.</w:t>
            </w:r>
          </w:p>
        </w:tc>
      </w:tr>
      <w:bookmarkEnd w:id="0"/>
      <w:bookmarkEnd w:id="1"/>
      <w:bookmarkEnd w:id="2"/>
    </w:tbl>
    <w:p w:rsidR="006629BB" w:rsidRDefault="006629BB" w:rsidP="004735AF">
      <w:pPr>
        <w:tabs>
          <w:tab w:val="left" w:pos="540"/>
        </w:tabs>
        <w:spacing w:before="200"/>
        <w:rPr>
          <w:position w:val="-8"/>
        </w:rPr>
      </w:pPr>
    </w:p>
    <w:p w:rsidR="004735AF" w:rsidRDefault="005F5C51" w:rsidP="004735AF">
      <w:pPr>
        <w:tabs>
          <w:tab w:val="left" w:pos="540"/>
        </w:tabs>
        <w:spacing w:before="200"/>
        <w:rPr>
          <w:rFonts w:ascii="Calibri" w:hAnsi="Calibri"/>
          <w:b/>
          <w:sz w:val="32"/>
          <w:szCs w:val="32"/>
        </w:rPr>
      </w:pPr>
      <w:r>
        <w:rPr>
          <w:noProof/>
          <w:position w:val="-8"/>
        </w:rPr>
        <w:lastRenderedPageBreak/>
        <w:drawing>
          <wp:inline distT="0" distB="0" distL="0" distR="0">
            <wp:extent cx="561774" cy="56086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1484" cy="560576"/>
                    </a:xfrm>
                    <a:prstGeom prst="rect">
                      <a:avLst/>
                    </a:prstGeom>
                    <a:noFill/>
                    <a:ln w="9525">
                      <a:noFill/>
                      <a:miter lim="800000"/>
                      <a:headEnd/>
                      <a:tailEnd/>
                    </a:ln>
                  </pic:spPr>
                </pic:pic>
              </a:graphicData>
            </a:graphic>
          </wp:inline>
        </w:drawing>
      </w:r>
      <w:r w:rsidR="004735AF">
        <w:rPr>
          <w:position w:val="-8"/>
        </w:rPr>
        <w:tab/>
      </w:r>
      <w:r w:rsidR="007745CC" w:rsidRPr="007745CC">
        <w:rPr>
          <w:rFonts w:ascii="Times New Roman" w:hAnsi="Times New Roman" w:cs="Times New Roman"/>
          <w:b/>
          <w:color w:val="B02200"/>
          <w:sz w:val="36"/>
          <w:szCs w:val="32"/>
        </w:rPr>
        <w:t>Objectifs</w:t>
      </w:r>
    </w:p>
    <w:p w:rsidR="009E754E" w:rsidRDefault="009E754E" w:rsidP="009E754E"/>
    <w:p w:rsidR="009E754E" w:rsidRPr="009E754E" w:rsidRDefault="009E754E" w:rsidP="009E754E">
      <w:pPr>
        <w:pStyle w:val="Paragraphedeliste"/>
        <w:numPr>
          <w:ilvl w:val="0"/>
          <w:numId w:val="66"/>
        </w:numPr>
        <w:rPr>
          <w:sz w:val="24"/>
          <w:szCs w:val="24"/>
        </w:rPr>
      </w:pPr>
      <w:r w:rsidRPr="009E754E">
        <w:rPr>
          <w:sz w:val="24"/>
          <w:szCs w:val="24"/>
        </w:rPr>
        <w:t xml:space="preserve">Mettre en place du routage dynamique au sein d’un réseau de routeurs de liaison </w:t>
      </w:r>
      <w:r w:rsidR="006B25E7">
        <w:rPr>
          <w:sz w:val="24"/>
          <w:szCs w:val="24"/>
        </w:rPr>
        <w:t>connect</w:t>
      </w:r>
      <w:r w:rsidR="00AC763F">
        <w:rPr>
          <w:sz w:val="24"/>
          <w:szCs w:val="24"/>
        </w:rPr>
        <w:t>és à</w:t>
      </w:r>
      <w:r w:rsidR="006B25E7">
        <w:rPr>
          <w:sz w:val="24"/>
          <w:szCs w:val="24"/>
        </w:rPr>
        <w:t xml:space="preserve"> </w:t>
      </w:r>
      <w:r w:rsidR="00F56729">
        <w:rPr>
          <w:sz w:val="24"/>
          <w:szCs w:val="24"/>
        </w:rPr>
        <w:t xml:space="preserve">deux sites distants </w:t>
      </w:r>
      <w:r w:rsidR="00AC763F">
        <w:rPr>
          <w:sz w:val="24"/>
          <w:szCs w:val="24"/>
        </w:rPr>
        <w:t>de sous-traitants</w:t>
      </w:r>
      <w:r w:rsidRPr="009E754E">
        <w:rPr>
          <w:sz w:val="24"/>
          <w:szCs w:val="24"/>
        </w:rPr>
        <w:t>, avec le protocole OSPF. Les sites distants utilisent un même plan d’adressage en 192.168.0.0/24.</w:t>
      </w:r>
    </w:p>
    <w:p w:rsidR="009E754E" w:rsidRPr="009E754E" w:rsidRDefault="009E754E" w:rsidP="009E754E">
      <w:pPr>
        <w:pStyle w:val="Paragraphedeliste"/>
        <w:numPr>
          <w:ilvl w:val="0"/>
          <w:numId w:val="66"/>
        </w:numPr>
        <w:rPr>
          <w:sz w:val="24"/>
          <w:szCs w:val="24"/>
        </w:rPr>
      </w:pPr>
      <w:r w:rsidRPr="009E754E">
        <w:rPr>
          <w:sz w:val="24"/>
          <w:szCs w:val="24"/>
        </w:rPr>
        <w:t xml:space="preserve">Sur </w:t>
      </w:r>
      <w:r w:rsidR="00AC763F">
        <w:rPr>
          <w:sz w:val="24"/>
          <w:szCs w:val="24"/>
        </w:rPr>
        <w:t>un des</w:t>
      </w:r>
      <w:r w:rsidRPr="009E754E">
        <w:rPr>
          <w:sz w:val="24"/>
          <w:szCs w:val="24"/>
        </w:rPr>
        <w:t xml:space="preserve"> sites terminaux, mettre en place une redondance de routeurs, permettant une tolérance de panne, avec le protocole HSRP.</w:t>
      </w:r>
    </w:p>
    <w:p w:rsidR="009E754E" w:rsidRDefault="009E754E" w:rsidP="009E754E"/>
    <w:p w:rsidR="009E754E" w:rsidRDefault="009E754E" w:rsidP="009E754E">
      <w:pPr>
        <w:rPr>
          <w:b/>
          <w:sz w:val="22"/>
          <w:szCs w:val="22"/>
        </w:rPr>
      </w:pPr>
      <w:r w:rsidRPr="009E754E">
        <w:rPr>
          <w:b/>
          <w:sz w:val="22"/>
          <w:szCs w:val="22"/>
        </w:rPr>
        <w:t>A noter qu’il ne s’agit ici que d’un cas d’école</w:t>
      </w:r>
      <w:r w:rsidR="00CF0761">
        <w:rPr>
          <w:b/>
          <w:sz w:val="22"/>
          <w:szCs w:val="22"/>
        </w:rPr>
        <w:t xml:space="preserve"> </w:t>
      </w:r>
      <w:r w:rsidRPr="009E754E">
        <w:rPr>
          <w:b/>
          <w:sz w:val="22"/>
          <w:szCs w:val="22"/>
        </w:rPr>
        <w:t xml:space="preserve">permettant de </w:t>
      </w:r>
      <w:r w:rsidR="00374C45">
        <w:rPr>
          <w:b/>
          <w:sz w:val="22"/>
          <w:szCs w:val="22"/>
        </w:rPr>
        <w:t>mettre en œuvre</w:t>
      </w:r>
      <w:r w:rsidR="00E50025">
        <w:rPr>
          <w:b/>
          <w:sz w:val="22"/>
          <w:szCs w:val="22"/>
        </w:rPr>
        <w:t xml:space="preserve"> les protocoles OSPF et HS</w:t>
      </w:r>
      <w:r w:rsidRPr="009E754E">
        <w:rPr>
          <w:b/>
          <w:sz w:val="22"/>
          <w:szCs w:val="22"/>
        </w:rPr>
        <w:t>R</w:t>
      </w:r>
      <w:r w:rsidR="00E50025">
        <w:rPr>
          <w:b/>
          <w:sz w:val="22"/>
          <w:szCs w:val="22"/>
        </w:rPr>
        <w:t>P</w:t>
      </w:r>
      <w:r w:rsidR="00374C45">
        <w:rPr>
          <w:b/>
          <w:sz w:val="22"/>
          <w:szCs w:val="22"/>
        </w:rPr>
        <w:t xml:space="preserve"> et que chacun de ces protocoles peut être implémenté indépendamment.</w:t>
      </w:r>
    </w:p>
    <w:p w:rsidR="009E754E" w:rsidRPr="009E754E" w:rsidRDefault="009E754E" w:rsidP="009E754E">
      <w:pPr>
        <w:rPr>
          <w:b/>
          <w:sz w:val="22"/>
          <w:szCs w:val="22"/>
        </w:rPr>
      </w:pPr>
    </w:p>
    <w:p w:rsidR="004735AF" w:rsidRDefault="00287FA6" w:rsidP="00F306BE">
      <w:pPr>
        <w:tabs>
          <w:tab w:val="left" w:pos="709"/>
        </w:tabs>
        <w:spacing w:before="200" w:after="120"/>
        <w:rPr>
          <w:rFonts w:ascii="Times New Roman" w:hAnsi="Times New Roman" w:cs="Times New Roman"/>
          <w:b/>
          <w:color w:val="B02200"/>
          <w:sz w:val="36"/>
          <w:szCs w:val="36"/>
        </w:rPr>
      </w:pPr>
      <w:r>
        <w:rPr>
          <w:rFonts w:ascii="Times New Roman" w:hAnsi="Times New Roman" w:cs="Times New Roman"/>
          <w:b/>
          <w:color w:val="B02200"/>
          <w:sz w:val="36"/>
          <w:szCs w:val="36"/>
        </w:rPr>
        <w:t xml:space="preserve">Situation </w:t>
      </w:r>
      <w:r w:rsidR="007745CC" w:rsidRPr="007745CC">
        <w:rPr>
          <w:rFonts w:ascii="Times New Roman" w:hAnsi="Times New Roman" w:cs="Times New Roman"/>
          <w:b/>
          <w:color w:val="B02200"/>
          <w:sz w:val="36"/>
          <w:szCs w:val="36"/>
        </w:rPr>
        <w:t>de départ</w:t>
      </w:r>
    </w:p>
    <w:p w:rsidR="006B25E7" w:rsidRDefault="006B25E7" w:rsidP="00F306BE">
      <w:pPr>
        <w:tabs>
          <w:tab w:val="left" w:pos="709"/>
        </w:tabs>
        <w:spacing w:before="200" w:after="120"/>
        <w:rPr>
          <w:b/>
          <w:sz w:val="22"/>
          <w:szCs w:val="22"/>
        </w:rPr>
      </w:pPr>
      <w:r w:rsidRPr="006B25E7">
        <w:rPr>
          <w:b/>
          <w:sz w:val="22"/>
          <w:szCs w:val="22"/>
        </w:rPr>
        <w:t xml:space="preserve">Une entreprise </w:t>
      </w:r>
      <w:r>
        <w:rPr>
          <w:b/>
          <w:sz w:val="22"/>
          <w:szCs w:val="22"/>
        </w:rPr>
        <w:t>comprend quatre sites - un siège et trois agences régionales - reliés les uns aux autres. Deux sous-traitants accèdent à ce réseau en mode NAT.</w:t>
      </w:r>
      <w:r w:rsidR="0066435E">
        <w:rPr>
          <w:b/>
          <w:sz w:val="22"/>
          <w:szCs w:val="22"/>
        </w:rPr>
        <w:t xml:space="preserve"> Ces sous-traitants peuvent accéder à des ressources présentes sur les sites de l’entreprise.</w:t>
      </w:r>
    </w:p>
    <w:p w:rsidR="00AC763F" w:rsidRDefault="00AC763F" w:rsidP="00F306BE">
      <w:pPr>
        <w:tabs>
          <w:tab w:val="left" w:pos="709"/>
        </w:tabs>
        <w:spacing w:before="200" w:after="120"/>
        <w:rPr>
          <w:b/>
          <w:sz w:val="22"/>
          <w:szCs w:val="22"/>
        </w:rPr>
      </w:pPr>
    </w:p>
    <w:p w:rsidR="00A56490" w:rsidRDefault="0066435E" w:rsidP="00F306BE">
      <w:pPr>
        <w:tabs>
          <w:tab w:val="left" w:pos="709"/>
        </w:tabs>
        <w:spacing w:before="200" w:after="120"/>
        <w:rPr>
          <w:rFonts w:ascii="Times New Roman" w:hAnsi="Times New Roman" w:cs="Times New Roman"/>
          <w:color w:val="B02200"/>
          <w:sz w:val="36"/>
          <w:szCs w:val="36"/>
        </w:rPr>
      </w:pPr>
      <w:r>
        <w:rPr>
          <w:noProof/>
        </w:rPr>
        <w:drawing>
          <wp:inline distT="0" distB="0" distL="0" distR="0">
            <wp:extent cx="5759450" cy="3449437"/>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59450" cy="3449437"/>
                    </a:xfrm>
                    <a:prstGeom prst="rect">
                      <a:avLst/>
                    </a:prstGeom>
                    <a:noFill/>
                    <a:ln w="9525">
                      <a:noFill/>
                      <a:miter lim="800000"/>
                      <a:headEnd/>
                      <a:tailEnd/>
                    </a:ln>
                  </pic:spPr>
                </pic:pic>
              </a:graphicData>
            </a:graphic>
          </wp:inline>
        </w:drawing>
      </w:r>
    </w:p>
    <w:p w:rsidR="00AC763F" w:rsidRDefault="00AC763F" w:rsidP="006B25E7">
      <w:pPr>
        <w:tabs>
          <w:tab w:val="left" w:pos="709"/>
        </w:tabs>
        <w:spacing w:before="200" w:after="120"/>
        <w:rPr>
          <w:b/>
          <w:sz w:val="22"/>
          <w:szCs w:val="22"/>
        </w:rPr>
      </w:pPr>
    </w:p>
    <w:p w:rsidR="006B25E7" w:rsidRDefault="006B25E7" w:rsidP="006B25E7">
      <w:pPr>
        <w:tabs>
          <w:tab w:val="left" w:pos="709"/>
        </w:tabs>
        <w:spacing w:before="200" w:after="120"/>
        <w:rPr>
          <w:b/>
          <w:sz w:val="22"/>
          <w:szCs w:val="22"/>
        </w:rPr>
      </w:pPr>
      <w:r>
        <w:rPr>
          <w:b/>
          <w:sz w:val="22"/>
          <w:szCs w:val="22"/>
        </w:rPr>
        <w:t>Par la suite, pour des raisons pédagogique</w:t>
      </w:r>
      <w:r w:rsidR="00616A49">
        <w:rPr>
          <w:b/>
          <w:sz w:val="22"/>
          <w:szCs w:val="22"/>
        </w:rPr>
        <w:t>s</w:t>
      </w:r>
      <w:r>
        <w:rPr>
          <w:b/>
          <w:sz w:val="22"/>
          <w:szCs w:val="22"/>
        </w:rPr>
        <w:t>, les</w:t>
      </w:r>
      <w:r w:rsidR="00540ED6">
        <w:rPr>
          <w:b/>
          <w:sz w:val="22"/>
          <w:szCs w:val="22"/>
        </w:rPr>
        <w:t xml:space="preserve"> deux sites des sous-traitants et les</w:t>
      </w:r>
      <w:r>
        <w:rPr>
          <w:b/>
          <w:sz w:val="22"/>
          <w:szCs w:val="22"/>
        </w:rPr>
        <w:t xml:space="preserve"> </w:t>
      </w:r>
      <w:r w:rsidR="000C7C0E">
        <w:rPr>
          <w:b/>
          <w:sz w:val="22"/>
          <w:szCs w:val="22"/>
        </w:rPr>
        <w:t>quatre</w:t>
      </w:r>
      <w:r>
        <w:rPr>
          <w:b/>
          <w:sz w:val="22"/>
          <w:szCs w:val="22"/>
        </w:rPr>
        <w:t xml:space="preserve"> sites</w:t>
      </w:r>
      <w:r w:rsidR="000C7C0E">
        <w:rPr>
          <w:b/>
          <w:sz w:val="22"/>
          <w:szCs w:val="22"/>
        </w:rPr>
        <w:t xml:space="preserve"> </w:t>
      </w:r>
      <w:r w:rsidR="00540ED6">
        <w:rPr>
          <w:b/>
          <w:sz w:val="22"/>
          <w:szCs w:val="22"/>
        </w:rPr>
        <w:t xml:space="preserve">de l’entreprise </w:t>
      </w:r>
      <w:r>
        <w:rPr>
          <w:b/>
          <w:sz w:val="22"/>
          <w:szCs w:val="22"/>
        </w:rPr>
        <w:t>ci-dessus seront nommés de gauche à droite par les lettres A, B, C, D, E</w:t>
      </w:r>
      <w:r w:rsidR="00F47901">
        <w:rPr>
          <w:b/>
          <w:sz w:val="22"/>
          <w:szCs w:val="22"/>
        </w:rPr>
        <w:t>, F</w:t>
      </w:r>
      <w:r>
        <w:rPr>
          <w:b/>
          <w:sz w:val="22"/>
          <w:szCs w:val="22"/>
        </w:rPr>
        <w:t>.</w:t>
      </w:r>
    </w:p>
    <w:p w:rsidR="006B25E7" w:rsidRDefault="006B25E7" w:rsidP="006B25E7">
      <w:pPr>
        <w:tabs>
          <w:tab w:val="left" w:pos="709"/>
        </w:tabs>
        <w:spacing w:before="200" w:after="120"/>
        <w:rPr>
          <w:b/>
          <w:sz w:val="22"/>
          <w:szCs w:val="22"/>
        </w:rPr>
      </w:pPr>
      <w:r w:rsidRPr="006B25E7">
        <w:rPr>
          <w:b/>
          <w:sz w:val="22"/>
          <w:szCs w:val="22"/>
        </w:rPr>
        <w:t>Le service NAT et la route par défaut sont configurés sur les deux routeurs des sites  terminaux</w:t>
      </w:r>
      <w:r w:rsidR="0066435E">
        <w:rPr>
          <w:b/>
          <w:sz w:val="22"/>
          <w:szCs w:val="22"/>
        </w:rPr>
        <w:t xml:space="preserve"> des sous-traitants</w:t>
      </w:r>
      <w:r w:rsidR="00AC763F">
        <w:rPr>
          <w:b/>
          <w:sz w:val="22"/>
          <w:szCs w:val="22"/>
        </w:rPr>
        <w:t>.</w:t>
      </w:r>
    </w:p>
    <w:p w:rsidR="009B0A5B" w:rsidRDefault="00616A49" w:rsidP="004735AF">
      <w:pPr>
        <w:spacing w:before="120"/>
        <w:rPr>
          <w:rFonts w:ascii="Calibri" w:hAnsi="Calibri"/>
        </w:rPr>
      </w:pPr>
      <w:r>
        <w:rPr>
          <w:noProof/>
        </w:rPr>
        <w:lastRenderedPageBreak/>
        <w:drawing>
          <wp:inline distT="0" distB="0" distL="0" distR="0">
            <wp:extent cx="5759450" cy="286686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9450" cy="2866866"/>
                    </a:xfrm>
                    <a:prstGeom prst="rect">
                      <a:avLst/>
                    </a:prstGeom>
                  </pic:spPr>
                </pic:pic>
              </a:graphicData>
            </a:graphic>
          </wp:inline>
        </w:drawing>
      </w:r>
    </w:p>
    <w:p w:rsidR="009E754E" w:rsidRDefault="009E754E" w:rsidP="009E754E">
      <w:pPr>
        <w:rPr>
          <w:sz w:val="22"/>
          <w:szCs w:val="22"/>
        </w:rPr>
      </w:pPr>
    </w:p>
    <w:p w:rsidR="00D26F16" w:rsidRDefault="00D26F16" w:rsidP="00125166">
      <w:pPr>
        <w:rPr>
          <w:rFonts w:ascii="Calibri" w:hAnsi="Calibri"/>
        </w:rPr>
      </w:pPr>
    </w:p>
    <w:p w:rsidR="009E754E" w:rsidRDefault="009E754E" w:rsidP="009E754E">
      <w:pPr>
        <w:rPr>
          <w:b/>
          <w:sz w:val="22"/>
          <w:szCs w:val="22"/>
        </w:rPr>
      </w:pPr>
      <w:r w:rsidRPr="009E754E">
        <w:rPr>
          <w:b/>
          <w:sz w:val="22"/>
          <w:szCs w:val="22"/>
        </w:rPr>
        <w:t>Tableau des réseaux de connexion entre routeurs</w:t>
      </w:r>
    </w:p>
    <w:p w:rsidR="009E754E" w:rsidRPr="009E754E" w:rsidRDefault="009E754E" w:rsidP="009E754E">
      <w:pPr>
        <w:rPr>
          <w:b/>
          <w:sz w:val="22"/>
          <w:szCs w:val="22"/>
        </w:rPr>
      </w:pPr>
    </w:p>
    <w:tbl>
      <w:tblPr>
        <w:tblStyle w:val="Grilledutableau"/>
        <w:tblW w:w="4885" w:type="pct"/>
        <w:tblInd w:w="108" w:type="dxa"/>
        <w:tblLook w:val="04A0"/>
      </w:tblPr>
      <w:tblGrid>
        <w:gridCol w:w="1500"/>
        <w:gridCol w:w="1252"/>
        <w:gridCol w:w="1252"/>
        <w:gridCol w:w="1217"/>
        <w:gridCol w:w="1252"/>
        <w:gridCol w:w="1252"/>
        <w:gridCol w:w="1347"/>
      </w:tblGrid>
      <w:tr w:rsidR="008A2781" w:rsidTr="00F4609E">
        <w:tc>
          <w:tcPr>
            <w:tcW w:w="1545" w:type="dxa"/>
            <w:vAlign w:val="center"/>
          </w:tcPr>
          <w:p w:rsidR="009E754E" w:rsidRDefault="008A2781" w:rsidP="00371276">
            <w:pPr>
              <w:jc w:val="center"/>
              <w:rPr>
                <w:rFonts w:eastAsia="Times New Roman"/>
              </w:rPr>
            </w:pPr>
            <w:r>
              <w:t xml:space="preserve">Du routeur </w:t>
            </w:r>
            <w:r w:rsidR="00F4609E">
              <w:br/>
            </w:r>
            <w:r>
              <w:t xml:space="preserve">vers le </w:t>
            </w:r>
            <w:r w:rsidR="00F4609E">
              <w:br/>
            </w:r>
            <w:r>
              <w:t>routeur</w:t>
            </w:r>
          </w:p>
        </w:tc>
        <w:tc>
          <w:tcPr>
            <w:tcW w:w="1254" w:type="dxa"/>
            <w:vAlign w:val="center"/>
          </w:tcPr>
          <w:p w:rsidR="009E754E" w:rsidRDefault="008A2781" w:rsidP="00787D20">
            <w:pPr>
              <w:jc w:val="center"/>
              <w:rPr>
                <w:rFonts w:eastAsia="Times New Roman"/>
              </w:rPr>
            </w:pPr>
            <w:proofErr w:type="spellStart"/>
            <w:r>
              <w:t>RtA</w:t>
            </w:r>
            <w:proofErr w:type="spellEnd"/>
          </w:p>
        </w:tc>
        <w:tc>
          <w:tcPr>
            <w:tcW w:w="1254" w:type="dxa"/>
            <w:vAlign w:val="center"/>
          </w:tcPr>
          <w:p w:rsidR="009E754E" w:rsidRDefault="008A2781" w:rsidP="00787D20">
            <w:pPr>
              <w:jc w:val="center"/>
              <w:rPr>
                <w:rFonts w:eastAsia="Times New Roman"/>
              </w:rPr>
            </w:pPr>
            <w:proofErr w:type="spellStart"/>
            <w:r>
              <w:t>RtB</w:t>
            </w:r>
            <w:proofErr w:type="spellEnd"/>
          </w:p>
        </w:tc>
        <w:tc>
          <w:tcPr>
            <w:tcW w:w="1155" w:type="dxa"/>
            <w:vAlign w:val="center"/>
          </w:tcPr>
          <w:p w:rsidR="009E754E" w:rsidRDefault="008A2781" w:rsidP="00787D20">
            <w:pPr>
              <w:jc w:val="center"/>
              <w:rPr>
                <w:rFonts w:eastAsia="Times New Roman"/>
              </w:rPr>
            </w:pPr>
            <w:proofErr w:type="spellStart"/>
            <w:r>
              <w:t>RtC</w:t>
            </w:r>
            <w:proofErr w:type="spellEnd"/>
          </w:p>
        </w:tc>
        <w:tc>
          <w:tcPr>
            <w:tcW w:w="1254" w:type="dxa"/>
            <w:vAlign w:val="center"/>
          </w:tcPr>
          <w:p w:rsidR="009E754E" w:rsidRDefault="008A2781" w:rsidP="00787D20">
            <w:pPr>
              <w:jc w:val="center"/>
              <w:rPr>
                <w:rFonts w:eastAsia="Times New Roman"/>
              </w:rPr>
            </w:pPr>
            <w:proofErr w:type="spellStart"/>
            <w:r>
              <w:t>RtD</w:t>
            </w:r>
            <w:proofErr w:type="spellEnd"/>
          </w:p>
        </w:tc>
        <w:tc>
          <w:tcPr>
            <w:tcW w:w="1254" w:type="dxa"/>
            <w:vAlign w:val="center"/>
          </w:tcPr>
          <w:p w:rsidR="009E754E" w:rsidRDefault="008A2781" w:rsidP="00787D20">
            <w:pPr>
              <w:jc w:val="center"/>
              <w:rPr>
                <w:rFonts w:eastAsia="Times New Roman"/>
              </w:rPr>
            </w:pPr>
            <w:proofErr w:type="spellStart"/>
            <w:r>
              <w:t>RtE</w:t>
            </w:r>
            <w:proofErr w:type="spellEnd"/>
          </w:p>
        </w:tc>
        <w:tc>
          <w:tcPr>
            <w:tcW w:w="1356" w:type="dxa"/>
            <w:vAlign w:val="center"/>
          </w:tcPr>
          <w:p w:rsidR="009E754E" w:rsidRDefault="00F4609E" w:rsidP="00787D20">
            <w:pPr>
              <w:jc w:val="center"/>
              <w:rPr>
                <w:rFonts w:eastAsia="Times New Roman"/>
              </w:rPr>
            </w:pPr>
            <w:proofErr w:type="spellStart"/>
            <w:r w:rsidRPr="00F4609E">
              <w:t>RtF</w:t>
            </w:r>
            <w:proofErr w:type="spellEnd"/>
          </w:p>
        </w:tc>
      </w:tr>
      <w:tr w:rsidR="008A2781" w:rsidTr="00F4609E">
        <w:tc>
          <w:tcPr>
            <w:tcW w:w="1545" w:type="dxa"/>
            <w:vAlign w:val="center"/>
          </w:tcPr>
          <w:p w:rsidR="009E754E" w:rsidRDefault="008A2781" w:rsidP="0056071E">
            <w:pPr>
              <w:jc w:val="center"/>
              <w:rPr>
                <w:rFonts w:eastAsia="Times New Roman"/>
              </w:rPr>
            </w:pPr>
            <w:proofErr w:type="spellStart"/>
            <w:r>
              <w:t>RtA</w:t>
            </w:r>
            <w:proofErr w:type="spellEnd"/>
          </w:p>
        </w:tc>
        <w:tc>
          <w:tcPr>
            <w:tcW w:w="1254" w:type="dxa"/>
            <w:vAlign w:val="center"/>
          </w:tcPr>
          <w:p w:rsidR="009E754E" w:rsidRDefault="008A2781" w:rsidP="0056071E">
            <w:pPr>
              <w:jc w:val="center"/>
              <w:rPr>
                <w:rFonts w:eastAsia="Times New Roman"/>
              </w:rPr>
            </w:pPr>
            <w:r w:rsidRPr="008A2781">
              <w:t>-</w:t>
            </w:r>
          </w:p>
        </w:tc>
        <w:tc>
          <w:tcPr>
            <w:tcW w:w="1254" w:type="dxa"/>
            <w:vAlign w:val="center"/>
          </w:tcPr>
          <w:p w:rsidR="009E754E" w:rsidRDefault="00FC33B9" w:rsidP="0056071E">
            <w:pPr>
              <w:jc w:val="center"/>
              <w:rPr>
                <w:rFonts w:eastAsia="Times New Roman"/>
              </w:rPr>
            </w:pPr>
            <w:r>
              <w:t>20.</w:t>
            </w:r>
            <w:r w:rsidR="008A2781" w:rsidRPr="008A2781">
              <w:t>6.6.0/</w:t>
            </w:r>
            <w:r w:rsidR="00F92FFA">
              <w:t>30</w:t>
            </w:r>
          </w:p>
        </w:tc>
        <w:tc>
          <w:tcPr>
            <w:tcW w:w="1155" w:type="dxa"/>
            <w:vAlign w:val="center"/>
          </w:tcPr>
          <w:p w:rsidR="009E754E" w:rsidRDefault="008A2781" w:rsidP="0056071E">
            <w:pPr>
              <w:jc w:val="center"/>
              <w:rPr>
                <w:rFonts w:eastAsia="Times New Roman"/>
              </w:rPr>
            </w:pPr>
            <w:r>
              <w:t>-</w:t>
            </w:r>
          </w:p>
        </w:tc>
        <w:tc>
          <w:tcPr>
            <w:tcW w:w="1254" w:type="dxa"/>
            <w:vAlign w:val="center"/>
          </w:tcPr>
          <w:p w:rsidR="009E754E" w:rsidRDefault="008A2781" w:rsidP="0056071E">
            <w:pPr>
              <w:jc w:val="center"/>
              <w:rPr>
                <w:rFonts w:eastAsia="Times New Roman"/>
              </w:rPr>
            </w:pPr>
            <w:r>
              <w:t>-</w:t>
            </w:r>
          </w:p>
        </w:tc>
        <w:tc>
          <w:tcPr>
            <w:tcW w:w="1254" w:type="dxa"/>
            <w:vAlign w:val="center"/>
          </w:tcPr>
          <w:p w:rsidR="009E754E" w:rsidRDefault="008A2781" w:rsidP="0056071E">
            <w:pPr>
              <w:jc w:val="center"/>
              <w:rPr>
                <w:rFonts w:eastAsia="Times New Roman"/>
              </w:rPr>
            </w:pPr>
            <w:r>
              <w:t>-</w:t>
            </w:r>
          </w:p>
        </w:tc>
        <w:tc>
          <w:tcPr>
            <w:tcW w:w="1356" w:type="dxa"/>
            <w:vAlign w:val="center"/>
          </w:tcPr>
          <w:p w:rsidR="009E754E" w:rsidRDefault="00F4609E"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RtB</w:t>
            </w:r>
            <w:proofErr w:type="spellEnd"/>
          </w:p>
        </w:tc>
        <w:tc>
          <w:tcPr>
            <w:tcW w:w="1254" w:type="dxa"/>
            <w:vAlign w:val="center"/>
          </w:tcPr>
          <w:p w:rsidR="009E754E" w:rsidRDefault="00FC33B9" w:rsidP="0056071E">
            <w:pPr>
              <w:jc w:val="center"/>
              <w:rPr>
                <w:rFonts w:eastAsia="Times New Roman"/>
              </w:rPr>
            </w:pPr>
            <w:r>
              <w:t>20.</w:t>
            </w:r>
            <w:r w:rsidR="008A2781" w:rsidRPr="008A2781">
              <w:t>6.6.0/</w:t>
            </w:r>
            <w:r w:rsidR="00F92FFA">
              <w:t>30</w:t>
            </w:r>
          </w:p>
        </w:tc>
        <w:tc>
          <w:tcPr>
            <w:tcW w:w="1254" w:type="dxa"/>
            <w:vAlign w:val="center"/>
          </w:tcPr>
          <w:p w:rsidR="009E754E" w:rsidRDefault="008A2781" w:rsidP="0056071E">
            <w:pPr>
              <w:jc w:val="center"/>
              <w:rPr>
                <w:rFonts w:eastAsia="Times New Roman"/>
              </w:rPr>
            </w:pPr>
            <w:r w:rsidRPr="008A2781">
              <w:t>-</w:t>
            </w:r>
          </w:p>
        </w:tc>
        <w:tc>
          <w:tcPr>
            <w:tcW w:w="1155" w:type="dxa"/>
            <w:vAlign w:val="center"/>
          </w:tcPr>
          <w:p w:rsidR="009E754E" w:rsidRDefault="00FC33B9" w:rsidP="0056071E">
            <w:pPr>
              <w:jc w:val="center"/>
              <w:rPr>
                <w:rFonts w:eastAsia="Times New Roman"/>
              </w:rPr>
            </w:pPr>
            <w:r>
              <w:t>20.</w:t>
            </w:r>
            <w:r w:rsidR="008A2781">
              <w:t>5.5.0/30</w:t>
            </w:r>
          </w:p>
        </w:tc>
        <w:tc>
          <w:tcPr>
            <w:tcW w:w="1254" w:type="dxa"/>
            <w:vAlign w:val="center"/>
          </w:tcPr>
          <w:p w:rsidR="009E754E" w:rsidRDefault="00FC33B9" w:rsidP="0056071E">
            <w:pPr>
              <w:jc w:val="center"/>
              <w:rPr>
                <w:rFonts w:eastAsia="Times New Roman"/>
              </w:rPr>
            </w:pPr>
            <w:r>
              <w:t>20.4.4</w:t>
            </w:r>
            <w:r w:rsidR="008A2781">
              <w:t>.0/30</w:t>
            </w:r>
          </w:p>
        </w:tc>
        <w:tc>
          <w:tcPr>
            <w:tcW w:w="1254" w:type="dxa"/>
            <w:vAlign w:val="center"/>
          </w:tcPr>
          <w:p w:rsidR="009E754E" w:rsidRDefault="00FC33B9" w:rsidP="0056071E">
            <w:pPr>
              <w:jc w:val="center"/>
              <w:rPr>
                <w:rFonts w:eastAsia="Times New Roman"/>
              </w:rPr>
            </w:pPr>
            <w:r>
              <w:t>20.</w:t>
            </w:r>
            <w:r w:rsidR="008A2781">
              <w:t>2.2.0/30</w:t>
            </w:r>
          </w:p>
        </w:tc>
        <w:tc>
          <w:tcPr>
            <w:tcW w:w="1356" w:type="dxa"/>
            <w:vAlign w:val="center"/>
          </w:tcPr>
          <w:p w:rsidR="009E754E" w:rsidRDefault="00F4609E"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RtC</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8A2781">
              <w:t>5.5.0/30</w:t>
            </w:r>
          </w:p>
        </w:tc>
        <w:tc>
          <w:tcPr>
            <w:tcW w:w="1155" w:type="dxa"/>
            <w:vAlign w:val="center"/>
          </w:tcPr>
          <w:p w:rsidR="009E754E" w:rsidRDefault="008A2781" w:rsidP="0056071E">
            <w:pPr>
              <w:jc w:val="center"/>
              <w:rPr>
                <w:rFonts w:eastAsia="Times New Roman"/>
              </w:rPr>
            </w:pPr>
            <w:r w:rsidRPr="008A2781">
              <w:t>-</w:t>
            </w:r>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F92FFA">
              <w:t>1.1.0/30</w:t>
            </w:r>
          </w:p>
        </w:tc>
        <w:tc>
          <w:tcPr>
            <w:tcW w:w="1356" w:type="dxa"/>
            <w:vAlign w:val="center"/>
          </w:tcPr>
          <w:p w:rsidR="009E754E" w:rsidRDefault="00F4609E"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RtD</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20.4.4</w:t>
            </w:r>
            <w:r w:rsidR="008A2781">
              <w:t>.0/30</w:t>
            </w:r>
          </w:p>
        </w:tc>
        <w:tc>
          <w:tcPr>
            <w:tcW w:w="1155" w:type="dxa"/>
            <w:vAlign w:val="center"/>
          </w:tcPr>
          <w:p w:rsidR="009E754E" w:rsidRDefault="00F92FFA" w:rsidP="0056071E">
            <w:pPr>
              <w:jc w:val="center"/>
              <w:rPr>
                <w:rFonts w:eastAsia="Times New Roman"/>
              </w:rPr>
            </w:pPr>
            <w:r>
              <w:t>-</w:t>
            </w:r>
          </w:p>
        </w:tc>
        <w:tc>
          <w:tcPr>
            <w:tcW w:w="1254" w:type="dxa"/>
            <w:vAlign w:val="center"/>
          </w:tcPr>
          <w:p w:rsidR="009E754E" w:rsidRDefault="008A2781" w:rsidP="0056071E">
            <w:pPr>
              <w:jc w:val="center"/>
              <w:rPr>
                <w:rFonts w:eastAsia="Times New Roman"/>
              </w:rPr>
            </w:pPr>
            <w:r w:rsidRPr="008A2781">
              <w:t>-</w:t>
            </w:r>
          </w:p>
        </w:tc>
        <w:tc>
          <w:tcPr>
            <w:tcW w:w="1254" w:type="dxa"/>
            <w:vAlign w:val="center"/>
          </w:tcPr>
          <w:p w:rsidR="009E754E" w:rsidRDefault="00FC33B9" w:rsidP="0056071E">
            <w:pPr>
              <w:jc w:val="center"/>
              <w:rPr>
                <w:rFonts w:eastAsia="Times New Roman"/>
              </w:rPr>
            </w:pPr>
            <w:r>
              <w:t>20.</w:t>
            </w:r>
            <w:r w:rsidR="00F92FFA">
              <w:t>3.3.0/30</w:t>
            </w:r>
          </w:p>
        </w:tc>
        <w:tc>
          <w:tcPr>
            <w:tcW w:w="1356" w:type="dxa"/>
            <w:vAlign w:val="center"/>
          </w:tcPr>
          <w:p w:rsidR="009E754E" w:rsidRDefault="00F92FFA"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RtE</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8A2781">
              <w:t>2.2.0/30</w:t>
            </w:r>
          </w:p>
        </w:tc>
        <w:tc>
          <w:tcPr>
            <w:tcW w:w="1155" w:type="dxa"/>
            <w:vAlign w:val="center"/>
          </w:tcPr>
          <w:p w:rsidR="009E754E" w:rsidRDefault="00FC33B9" w:rsidP="0056071E">
            <w:pPr>
              <w:jc w:val="center"/>
              <w:rPr>
                <w:rFonts w:eastAsia="Times New Roman"/>
              </w:rPr>
            </w:pPr>
            <w:r>
              <w:t>20.</w:t>
            </w:r>
            <w:r w:rsidR="00F92FFA">
              <w:t>1.1.0/30</w:t>
            </w:r>
          </w:p>
        </w:tc>
        <w:tc>
          <w:tcPr>
            <w:tcW w:w="1254" w:type="dxa"/>
            <w:vAlign w:val="center"/>
          </w:tcPr>
          <w:p w:rsidR="009E754E" w:rsidRDefault="00FC33B9" w:rsidP="0056071E">
            <w:pPr>
              <w:jc w:val="center"/>
              <w:rPr>
                <w:rFonts w:eastAsia="Times New Roman"/>
              </w:rPr>
            </w:pPr>
            <w:r>
              <w:t>20.</w:t>
            </w:r>
            <w:r w:rsidR="00F92FFA">
              <w:t>3.3.0/30</w:t>
            </w:r>
          </w:p>
        </w:tc>
        <w:tc>
          <w:tcPr>
            <w:tcW w:w="1254" w:type="dxa"/>
            <w:vAlign w:val="center"/>
          </w:tcPr>
          <w:p w:rsidR="009E754E" w:rsidRDefault="008A2781" w:rsidP="0056071E">
            <w:pPr>
              <w:jc w:val="center"/>
              <w:rPr>
                <w:rFonts w:eastAsia="Times New Roman"/>
              </w:rPr>
            </w:pPr>
            <w:r w:rsidRPr="008A2781">
              <w:t>-</w:t>
            </w:r>
          </w:p>
        </w:tc>
        <w:tc>
          <w:tcPr>
            <w:tcW w:w="1356" w:type="dxa"/>
            <w:vAlign w:val="center"/>
          </w:tcPr>
          <w:p w:rsidR="009E754E" w:rsidRDefault="00FC33B9" w:rsidP="0056071E">
            <w:pPr>
              <w:jc w:val="center"/>
              <w:rPr>
                <w:rFonts w:eastAsia="Times New Roman"/>
              </w:rPr>
            </w:pPr>
            <w:r>
              <w:t>20.</w:t>
            </w:r>
            <w:r w:rsidR="00F4609E">
              <w:t>0.0.0/</w:t>
            </w:r>
            <w:r w:rsidR="0057611F">
              <w:t>30</w:t>
            </w:r>
          </w:p>
        </w:tc>
      </w:tr>
      <w:tr w:rsidR="008A2781" w:rsidTr="00F4609E">
        <w:tc>
          <w:tcPr>
            <w:tcW w:w="1545" w:type="dxa"/>
            <w:vAlign w:val="center"/>
          </w:tcPr>
          <w:p w:rsidR="009E754E" w:rsidRDefault="008A2781" w:rsidP="0056071E">
            <w:pPr>
              <w:jc w:val="center"/>
              <w:rPr>
                <w:rFonts w:eastAsia="Times New Roman"/>
              </w:rPr>
            </w:pPr>
            <w:proofErr w:type="spellStart"/>
            <w:r>
              <w:t>RtF</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4609E" w:rsidP="0056071E">
            <w:pPr>
              <w:jc w:val="center"/>
              <w:rPr>
                <w:rFonts w:eastAsia="Times New Roman"/>
              </w:rPr>
            </w:pPr>
            <w:r>
              <w:t>-</w:t>
            </w:r>
          </w:p>
        </w:tc>
        <w:tc>
          <w:tcPr>
            <w:tcW w:w="1155" w:type="dxa"/>
            <w:vAlign w:val="center"/>
          </w:tcPr>
          <w:p w:rsidR="009E754E" w:rsidRDefault="00F4609E" w:rsidP="0056071E">
            <w:pPr>
              <w:jc w:val="center"/>
              <w:rPr>
                <w:rFonts w:eastAsia="Times New Roman"/>
              </w:rPr>
            </w:pPr>
            <w:r>
              <w:t>-</w:t>
            </w:r>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F4609E">
              <w:t>0.0.0/</w:t>
            </w:r>
            <w:r w:rsidR="0057611F">
              <w:t>30</w:t>
            </w:r>
          </w:p>
        </w:tc>
        <w:tc>
          <w:tcPr>
            <w:tcW w:w="1356" w:type="dxa"/>
            <w:vAlign w:val="center"/>
          </w:tcPr>
          <w:p w:rsidR="009E754E" w:rsidRDefault="00F4609E" w:rsidP="0056071E">
            <w:pPr>
              <w:jc w:val="center"/>
              <w:rPr>
                <w:rFonts w:eastAsia="Times New Roman"/>
              </w:rPr>
            </w:pPr>
            <w:r>
              <w:t>-</w:t>
            </w:r>
          </w:p>
        </w:tc>
      </w:tr>
    </w:tbl>
    <w:p w:rsidR="009E754E" w:rsidRDefault="009E754E" w:rsidP="009E754E"/>
    <w:p w:rsidR="009E754E" w:rsidRDefault="009E754E" w:rsidP="009E754E">
      <w:pPr>
        <w:rPr>
          <w:b/>
          <w:sz w:val="22"/>
          <w:szCs w:val="22"/>
        </w:rPr>
      </w:pPr>
    </w:p>
    <w:p w:rsidR="009E754E" w:rsidRDefault="009E754E" w:rsidP="009E754E">
      <w:pPr>
        <w:rPr>
          <w:b/>
          <w:sz w:val="22"/>
          <w:szCs w:val="22"/>
        </w:rPr>
      </w:pPr>
      <w:r w:rsidRPr="009E754E">
        <w:rPr>
          <w:b/>
          <w:sz w:val="22"/>
          <w:szCs w:val="22"/>
        </w:rPr>
        <w:t>Plan d’adressage</w:t>
      </w:r>
    </w:p>
    <w:p w:rsidR="009E754E" w:rsidRPr="009E754E" w:rsidRDefault="009E754E" w:rsidP="009E754E">
      <w:pPr>
        <w:rPr>
          <w:b/>
          <w:sz w:val="22"/>
          <w:szCs w:val="22"/>
        </w:rPr>
      </w:pPr>
    </w:p>
    <w:tbl>
      <w:tblPr>
        <w:tblW w:w="8960" w:type="dxa"/>
        <w:jc w:val="center"/>
        <w:tblCellMar>
          <w:left w:w="0" w:type="dxa"/>
          <w:right w:w="0" w:type="dxa"/>
        </w:tblCellMar>
        <w:tblLook w:val="04A0"/>
      </w:tblPr>
      <w:tblGrid>
        <w:gridCol w:w="1781"/>
        <w:gridCol w:w="1166"/>
        <w:gridCol w:w="1510"/>
        <w:gridCol w:w="2379"/>
        <w:gridCol w:w="2124"/>
      </w:tblGrid>
      <w:tr w:rsidR="006D51FA" w:rsidRPr="00E777F6" w:rsidTr="006D51FA">
        <w:trPr>
          <w:cantSplit/>
          <w:jc w:val="center"/>
        </w:trPr>
        <w:tc>
          <w:tcPr>
            <w:tcW w:w="1781" w:type="dxa"/>
            <w:tcBorders>
              <w:top w:val="single" w:sz="8" w:space="0" w:color="auto"/>
              <w:left w:val="single" w:sz="8" w:space="0" w:color="auto"/>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Périphérique</w:t>
            </w:r>
          </w:p>
        </w:tc>
        <w:tc>
          <w:tcPr>
            <w:tcW w:w="1166"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Interface</w:t>
            </w:r>
          </w:p>
        </w:tc>
        <w:tc>
          <w:tcPr>
            <w:tcW w:w="1510"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Adresse IP</w:t>
            </w:r>
          </w:p>
        </w:tc>
        <w:tc>
          <w:tcPr>
            <w:tcW w:w="2379"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Masque de sous-réseau</w:t>
            </w:r>
          </w:p>
        </w:tc>
        <w:tc>
          <w:tcPr>
            <w:tcW w:w="2124"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Passerelle par défaut</w:t>
            </w:r>
          </w:p>
        </w:tc>
      </w:tr>
      <w:tr w:rsidR="006D51FA" w:rsidRPr="00E777F6" w:rsidTr="006D51FA">
        <w:trPr>
          <w:cantSplit/>
          <w:jc w:val="center"/>
        </w:trPr>
        <w:tc>
          <w:tcPr>
            <w:tcW w:w="1781"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R</w:t>
            </w:r>
            <w:r>
              <w:t>outer A</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Fa</w:t>
            </w:r>
            <w:r w:rsidRPr="00E777F6">
              <w:t>0/</w:t>
            </w:r>
            <w:r>
              <w:t>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192.168.0.254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255.255.255.0</w:t>
            </w:r>
          </w:p>
        </w:tc>
        <w:tc>
          <w:tcPr>
            <w:tcW w:w="2124"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N/A</w:t>
            </w:r>
          </w:p>
        </w:tc>
      </w:tr>
      <w:tr w:rsidR="006D51FA" w:rsidRPr="00E777F6" w:rsidTr="006D51FA">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20.6.6.2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N/A</w:t>
            </w:r>
          </w:p>
        </w:tc>
      </w:tr>
      <w:tr w:rsidR="006D51FA" w:rsidRPr="00E777F6"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Router B</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Gi0/1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172.</w:t>
            </w:r>
            <w:r>
              <w:t>11.0.254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0</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20.6.6.1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w:t>
            </w:r>
            <w:r>
              <w:t>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20.5.5.2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3F1D5A"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S0/1/0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20.4.</w:t>
            </w:r>
            <w:r>
              <w:rPr>
                <w:lang w:val="en-US"/>
              </w:rPr>
              <w:t>4</w:t>
            </w:r>
            <w:r w:rsidRPr="003F1D5A">
              <w:rPr>
                <w:lang w:val="en-US"/>
              </w:rPr>
              <w:t>.2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3F1D5A" w:rsidTr="006D51FA">
        <w:trPr>
          <w:cantSplit/>
          <w:jc w:val="center"/>
        </w:trPr>
        <w:tc>
          <w:tcPr>
            <w:tcW w:w="0" w:type="auto"/>
            <w:vMerge/>
            <w:tcBorders>
              <w:left w:val="single" w:sz="8" w:space="0" w:color="auto"/>
              <w:bottom w:val="single" w:sz="8" w:space="0" w:color="auto"/>
              <w:right w:val="single" w:sz="8" w:space="0" w:color="auto"/>
            </w:tcBorders>
            <w:vAlign w:val="center"/>
            <w:hideMark/>
          </w:tcPr>
          <w:p w:rsidR="006D51FA" w:rsidRPr="003F1D5A"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S0/1/1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20.2.</w:t>
            </w:r>
            <w:r>
              <w:rPr>
                <w:lang w:val="en-US"/>
              </w:rPr>
              <w:t>2</w:t>
            </w:r>
            <w:r w:rsidRPr="003F1D5A">
              <w:rPr>
                <w:lang w:val="en-US"/>
              </w:rPr>
              <w:t>.2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E777F6" w:rsidTr="006D51FA">
        <w:trPr>
          <w:cantSplit/>
          <w:jc w:val="center"/>
        </w:trPr>
        <w:tc>
          <w:tcPr>
            <w:tcW w:w="1781"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Router C</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20.</w:t>
            </w:r>
            <w:r>
              <w:rPr>
                <w:lang w:val="en-US"/>
              </w:rPr>
              <w:t>1.1.2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w:t>
            </w:r>
            <w:r w:rsidRPr="003F1D5A">
              <w:rPr>
                <w:lang w:val="en-US"/>
              </w:rP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E777F6" w:rsidTr="006D51FA">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D51FA" w:rsidRPr="00E777F6"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S0/0/1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Pr>
                <w:lang w:val="en-US"/>
              </w:rPr>
              <w:t>20.5.5.1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E777F6"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Router D</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Partie 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1781" w:type="dxa"/>
            <w:vMerge/>
            <w:tcBorders>
              <w:left w:val="single" w:sz="8" w:space="0" w:color="auto"/>
              <w:right w:val="single" w:sz="8" w:space="0" w:color="auto"/>
            </w:tcBorders>
            <w:tcMar>
              <w:top w:w="14" w:type="dxa"/>
              <w:left w:w="115" w:type="dxa"/>
              <w:bottom w:w="14" w:type="dxa"/>
              <w:right w:w="115" w:type="dxa"/>
            </w:tcMar>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w:t>
            </w:r>
            <w:r>
              <w:t>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20.3.3.2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1781" w:type="dxa"/>
            <w:vMerge/>
            <w:tcBorders>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S0/1/0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20.4.4.1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Router E</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Gi0/1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172.</w:t>
            </w:r>
            <w:r>
              <w:t>12.0.254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0</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20.0.0.2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w:t>
            </w:r>
            <w:r>
              <w:t>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20.3.3.1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0F3183"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S0/1/0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20.1.</w:t>
            </w:r>
            <w:r>
              <w:rPr>
                <w:lang w:val="en-US"/>
              </w:rPr>
              <w:t>1</w:t>
            </w:r>
            <w:r w:rsidRPr="000F3183">
              <w:rPr>
                <w:lang w:val="en-US"/>
              </w:rPr>
              <w:t>.1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0" w:type="auto"/>
            <w:vMerge/>
            <w:tcBorders>
              <w:left w:val="single" w:sz="8" w:space="0" w:color="auto"/>
              <w:bottom w:val="single" w:sz="8" w:space="0" w:color="auto"/>
              <w:right w:val="single" w:sz="8" w:space="0" w:color="auto"/>
            </w:tcBorders>
            <w:vAlign w:val="center"/>
            <w:hideMark/>
          </w:tcPr>
          <w:p w:rsidR="006D51FA" w:rsidRPr="000F3183"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S0/1/1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20.</w:t>
            </w:r>
            <w:r>
              <w:rPr>
                <w:lang w:val="en-US"/>
              </w:rPr>
              <w:t>2.2.1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Router F</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Pr>
                <w:lang w:val="en-US"/>
              </w:rPr>
              <w:t>Fa</w:t>
            </w:r>
            <w:r w:rsidRPr="000F3183">
              <w:rPr>
                <w:lang w:val="en-US"/>
              </w:rPr>
              <w:t>0/</w:t>
            </w:r>
            <w:r>
              <w:rPr>
                <w:lang w:val="en-US"/>
              </w:rPr>
              <w:t>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Pr>
                <w:lang w:val="en-US"/>
              </w:rPr>
              <w:t>192.168</w:t>
            </w:r>
            <w:r w:rsidRPr="000F3183">
              <w:rPr>
                <w:lang w:val="en-US"/>
              </w:rPr>
              <w:t>.0.254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w:t>
            </w:r>
            <w:r w:rsidRPr="000F3183">
              <w:rPr>
                <w:lang w:val="en-US"/>
              </w:rPr>
              <w:t>0</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0" w:type="auto"/>
            <w:vMerge/>
            <w:tcBorders>
              <w:left w:val="single" w:sz="8" w:space="0" w:color="auto"/>
              <w:bottom w:val="single" w:sz="8" w:space="0" w:color="auto"/>
              <w:right w:val="single" w:sz="8" w:space="0" w:color="auto"/>
            </w:tcBorders>
            <w:vAlign w:val="center"/>
            <w:hideMark/>
          </w:tcPr>
          <w:p w:rsidR="006D51FA" w:rsidRPr="000F3183"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20.</w:t>
            </w:r>
            <w:r>
              <w:rPr>
                <w:lang w:val="en-US"/>
              </w:rPr>
              <w:t>0.0.1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1781" w:type="dxa"/>
            <w:tcBorders>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keepNext/>
              <w:spacing w:before="60" w:after="60"/>
              <w:rPr>
                <w:lang w:val="en-US"/>
              </w:rPr>
            </w:pP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keepNext/>
              <w:spacing w:before="60" w:after="60"/>
              <w:rPr>
                <w:lang w:val="en-US"/>
              </w:rPr>
            </w:pP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keepNext/>
              <w:spacing w:before="60" w:after="60"/>
              <w:rPr>
                <w:lang w:val="en-US"/>
              </w:rPr>
            </w:pP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6D51FA" w:rsidRPr="000F3183" w:rsidRDefault="006D51FA" w:rsidP="00E3782A">
            <w:pPr>
              <w:keepNext/>
              <w:spacing w:before="60" w:after="60"/>
              <w:rPr>
                <w:lang w:val="en-US"/>
              </w:rPr>
            </w:pPr>
          </w:p>
        </w:tc>
      </w:tr>
    </w:tbl>
    <w:p w:rsidR="006D51FA" w:rsidRDefault="006D51FA" w:rsidP="006D51FA"/>
    <w:p w:rsidR="000A4380" w:rsidRDefault="000A4380">
      <w:pPr>
        <w:jc w:val="left"/>
        <w:rPr>
          <w:b/>
          <w:bCs/>
          <w:color w:val="7D9BFF"/>
          <w:sz w:val="32"/>
          <w:szCs w:val="24"/>
        </w:rPr>
      </w:pPr>
    </w:p>
    <w:p w:rsidR="009E754E" w:rsidRDefault="006C6339" w:rsidP="009E754E">
      <w:pPr>
        <w:pStyle w:val="Titre4"/>
      </w:pPr>
      <w:r w:rsidRPr="00B5257B">
        <w:t>Mise en place du routage OSPF</w:t>
      </w:r>
    </w:p>
    <w:p w:rsidR="009E754E" w:rsidRPr="009E754E" w:rsidRDefault="009E754E" w:rsidP="009E754E">
      <w:pPr>
        <w:rPr>
          <w:sz w:val="22"/>
          <w:szCs w:val="22"/>
        </w:rPr>
      </w:pPr>
      <w:r w:rsidRPr="009E754E">
        <w:rPr>
          <w:sz w:val="22"/>
          <w:szCs w:val="22"/>
        </w:rPr>
        <w:sym w:font="Wingdings" w:char="F0E8"/>
      </w:r>
      <w:r w:rsidRPr="009E754E">
        <w:rPr>
          <w:sz w:val="22"/>
          <w:szCs w:val="22"/>
        </w:rPr>
        <w:t xml:space="preserve"> Ressource : fiche technique OSPF en annexe 1.</w:t>
      </w:r>
    </w:p>
    <w:p w:rsidR="009E754E" w:rsidRDefault="009E754E" w:rsidP="009E754E"/>
    <w:p w:rsidR="009E754E" w:rsidRPr="009E754E" w:rsidRDefault="009E754E" w:rsidP="009E754E">
      <w:pPr>
        <w:pStyle w:val="titrepartie"/>
        <w:rPr>
          <w:b w:val="0"/>
          <w:sz w:val="32"/>
          <w:szCs w:val="32"/>
        </w:rPr>
      </w:pPr>
      <w:r w:rsidRPr="009E754E">
        <w:rPr>
          <w:sz w:val="32"/>
          <w:szCs w:val="32"/>
        </w:rPr>
        <w:t>Première étape : vérifications</w:t>
      </w:r>
    </w:p>
    <w:p w:rsidR="004D0E0F" w:rsidRDefault="00C802C5">
      <w:pPr>
        <w:spacing w:beforeAutospacing="1" w:afterAutospacing="1"/>
        <w:outlineLvl w:val="2"/>
        <w:rPr>
          <w:rFonts w:ascii="Times New Roman" w:hAnsi="Times New Roman"/>
          <w:b/>
          <w:bCs/>
          <w:sz w:val="27"/>
          <w:szCs w:val="27"/>
        </w:rPr>
      </w:pPr>
      <w:r w:rsidRPr="00C802C5">
        <w:rPr>
          <w:b/>
          <w:bCs/>
          <w:color w:val="330099"/>
          <w:sz w:val="27"/>
          <w:szCs w:val="27"/>
        </w:rPr>
        <w:t>TRAVAIL À</w:t>
      </w:r>
      <w:r w:rsidR="007745CC" w:rsidRPr="007745CC">
        <w:rPr>
          <w:b/>
          <w:bCs/>
          <w:color w:val="330099"/>
          <w:sz w:val="27"/>
          <w:szCs w:val="27"/>
        </w:rPr>
        <w:t xml:space="preserve"> FAIRE</w:t>
      </w:r>
      <w:r w:rsidR="00B5257B">
        <w:rPr>
          <w:b/>
          <w:bCs/>
          <w:color w:val="330099"/>
          <w:sz w:val="27"/>
          <w:szCs w:val="27"/>
        </w:rPr>
        <w:t xml:space="preserve"> (Sur la maquette Packet-Tracer de départ) </w:t>
      </w:r>
    </w:p>
    <w:p w:rsidR="004D0E0F" w:rsidRDefault="006C07A9" w:rsidP="009D3330">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F1735D">
        <w:rPr>
          <w:sz w:val="24"/>
          <w:szCs w:val="24"/>
        </w:rPr>
        <w:t>Vérifier la connectivité des postes vers leur passerelle et la connec</w:t>
      </w:r>
      <w:r w:rsidR="00F1735D" w:rsidRPr="00F1735D">
        <w:rPr>
          <w:sz w:val="24"/>
          <w:szCs w:val="24"/>
        </w:rPr>
        <w:t>tivi</w:t>
      </w:r>
      <w:r w:rsidRPr="00F1735D">
        <w:rPr>
          <w:sz w:val="24"/>
          <w:szCs w:val="24"/>
        </w:rPr>
        <w:t>té de chaque routeur avec son – ou ses – voisin</w:t>
      </w:r>
      <w:r w:rsidR="00F1735D">
        <w:rPr>
          <w:sz w:val="24"/>
          <w:szCs w:val="24"/>
        </w:rPr>
        <w:t>(</w:t>
      </w:r>
      <w:r w:rsidRPr="00F1735D">
        <w:rPr>
          <w:sz w:val="24"/>
          <w:szCs w:val="24"/>
        </w:rPr>
        <w:t>s</w:t>
      </w:r>
      <w:r w:rsidR="00F1735D">
        <w:rPr>
          <w:sz w:val="24"/>
          <w:szCs w:val="24"/>
        </w:rPr>
        <w:t>)</w:t>
      </w:r>
      <w:r w:rsidRPr="00F1735D">
        <w:rPr>
          <w:sz w:val="24"/>
          <w:szCs w:val="24"/>
        </w:rPr>
        <w:t>.</w:t>
      </w:r>
      <w:r w:rsidR="00616A49">
        <w:rPr>
          <w:sz w:val="24"/>
          <w:szCs w:val="24"/>
        </w:rPr>
        <w:t xml:space="preserve"> Vérifier également l’absence de connectivité dès lors qu’il s’agit de traverser les routeurs de liaison.</w:t>
      </w:r>
    </w:p>
    <w:p w:rsidR="00287FA6" w:rsidRDefault="00287FA6" w:rsidP="00616A49">
      <w:pPr>
        <w:pStyle w:val="Paragraphedeliste"/>
        <w:numPr>
          <w:ilvl w:val="0"/>
          <w:numId w:val="5"/>
        </w:numPr>
        <w:pBdr>
          <w:top w:val="single" w:sz="4" w:space="1" w:color="auto"/>
          <w:left w:val="single" w:sz="4" w:space="4" w:color="auto"/>
          <w:bottom w:val="single" w:sz="4" w:space="1" w:color="auto"/>
          <w:right w:val="single" w:sz="4" w:space="4" w:color="auto"/>
        </w:pBdr>
        <w:spacing w:before="120" w:after="60"/>
        <w:ind w:left="357" w:hanging="357"/>
        <w:rPr>
          <w:sz w:val="24"/>
          <w:szCs w:val="24"/>
        </w:rPr>
      </w:pPr>
      <w:r>
        <w:rPr>
          <w:sz w:val="24"/>
          <w:szCs w:val="24"/>
        </w:rPr>
        <w:t>Vérif</w:t>
      </w:r>
      <w:r w:rsidR="00616A49">
        <w:rPr>
          <w:sz w:val="24"/>
          <w:szCs w:val="24"/>
        </w:rPr>
        <w:t>ier l</w:t>
      </w:r>
      <w:r>
        <w:rPr>
          <w:sz w:val="24"/>
          <w:szCs w:val="24"/>
        </w:rPr>
        <w:t>e fonctionnement du service NAT sur les routeurs terminaux.</w:t>
      </w:r>
    </w:p>
    <w:p w:rsidR="009E754E" w:rsidRPr="009E754E" w:rsidRDefault="00B5257B" w:rsidP="009E754E">
      <w:pPr>
        <w:pStyle w:val="titrepartie"/>
        <w:rPr>
          <w:b w:val="0"/>
          <w:sz w:val="32"/>
          <w:szCs w:val="32"/>
        </w:rPr>
      </w:pPr>
      <w:r>
        <w:br/>
      </w:r>
      <w:r w:rsidR="009E754E" w:rsidRPr="009E754E">
        <w:rPr>
          <w:sz w:val="32"/>
          <w:szCs w:val="32"/>
        </w:rPr>
        <w:t>Deuxième étape : routage dynamique</w:t>
      </w:r>
    </w:p>
    <w:p w:rsidR="000E175D" w:rsidRDefault="00C802C5" w:rsidP="000E175D">
      <w:pPr>
        <w:spacing w:beforeAutospacing="1" w:afterAutospacing="1"/>
        <w:outlineLvl w:val="2"/>
        <w:rPr>
          <w:rFonts w:ascii="Times New Roman" w:hAnsi="Times New Roman" w:cs="Times New Roman"/>
          <w:b/>
          <w:bCs/>
          <w:sz w:val="27"/>
          <w:szCs w:val="27"/>
        </w:rPr>
      </w:pPr>
      <w:r w:rsidRPr="00C802C5">
        <w:rPr>
          <w:b/>
          <w:bCs/>
          <w:color w:val="330099"/>
          <w:sz w:val="27"/>
          <w:szCs w:val="27"/>
        </w:rPr>
        <w:t>TRAVAIL À</w:t>
      </w:r>
      <w:r w:rsidRPr="009C7FFC">
        <w:rPr>
          <w:b/>
          <w:bCs/>
          <w:color w:val="330099"/>
          <w:sz w:val="27"/>
          <w:szCs w:val="27"/>
        </w:rPr>
        <w:t xml:space="preserve"> FAIRE</w:t>
      </w:r>
      <w:r w:rsidR="001B2604">
        <w:rPr>
          <w:b/>
          <w:bCs/>
          <w:color w:val="330099"/>
          <w:sz w:val="27"/>
          <w:szCs w:val="27"/>
        </w:rPr>
        <w:t xml:space="preserve"> (à continuer sur la maquette en cours)</w:t>
      </w:r>
    </w:p>
    <w:p w:rsidR="004D0E0F" w:rsidRDefault="00ED26B9"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t xml:space="preserve">Mettre en place </w:t>
      </w:r>
      <w:r w:rsidR="00287FA6">
        <w:rPr>
          <w:sz w:val="24"/>
          <w:szCs w:val="24"/>
        </w:rPr>
        <w:t xml:space="preserve">le routage OSPF </w:t>
      </w:r>
      <w:r w:rsidR="00616A49">
        <w:rPr>
          <w:sz w:val="24"/>
          <w:szCs w:val="24"/>
        </w:rPr>
        <w:t xml:space="preserve">sur </w:t>
      </w:r>
      <w:r w:rsidR="00287FA6">
        <w:rPr>
          <w:sz w:val="24"/>
          <w:szCs w:val="24"/>
        </w:rPr>
        <w:t xml:space="preserve"> les routeurs de liaison</w:t>
      </w:r>
      <w:r w:rsidR="006B2D71">
        <w:rPr>
          <w:sz w:val="24"/>
          <w:szCs w:val="24"/>
        </w:rPr>
        <w:t>.</w:t>
      </w:r>
    </w:p>
    <w:p w:rsidR="008F1359" w:rsidRDefault="008F1359" w:rsidP="00616A49">
      <w:pPr>
        <w:pStyle w:val="Paragraphedeliste"/>
        <w:numPr>
          <w:ilvl w:val="0"/>
          <w:numId w:val="5"/>
        </w:numPr>
        <w:pBdr>
          <w:top w:val="single" w:sz="4" w:space="1" w:color="auto"/>
          <w:left w:val="single" w:sz="4" w:space="4" w:color="auto"/>
          <w:bottom w:val="single" w:sz="4" w:space="1" w:color="auto"/>
          <w:right w:val="single" w:sz="4" w:space="4" w:color="auto"/>
        </w:pBdr>
        <w:spacing w:before="120" w:after="60"/>
        <w:ind w:left="357" w:hanging="357"/>
        <w:rPr>
          <w:sz w:val="24"/>
          <w:szCs w:val="24"/>
        </w:rPr>
      </w:pPr>
      <w:r>
        <w:rPr>
          <w:sz w:val="24"/>
          <w:szCs w:val="24"/>
        </w:rPr>
        <w:t>Mettre en place une batterie de tests et de « preuves » de fonctionnement du routage</w:t>
      </w:r>
      <w:r w:rsidR="006B2D71">
        <w:rPr>
          <w:sz w:val="24"/>
          <w:szCs w:val="24"/>
        </w:rPr>
        <w:t>.</w:t>
      </w:r>
    </w:p>
    <w:p w:rsidR="006D51FA" w:rsidRDefault="006D51FA" w:rsidP="006D51FA">
      <w:pPr>
        <w:jc w:val="left"/>
        <w:rPr>
          <w:rFonts w:ascii="Times New Roman" w:hAnsi="Times New Roman" w:cs="Times New Roman"/>
          <w:b/>
          <w:color w:val="B02200"/>
          <w:sz w:val="36"/>
          <w:szCs w:val="36"/>
        </w:rPr>
      </w:pPr>
    </w:p>
    <w:p w:rsidR="009E754E" w:rsidRPr="009E754E" w:rsidRDefault="009E754E" w:rsidP="009E754E">
      <w:pPr>
        <w:pStyle w:val="titrepartie"/>
        <w:rPr>
          <w:b w:val="0"/>
          <w:sz w:val="32"/>
          <w:szCs w:val="32"/>
        </w:rPr>
      </w:pPr>
      <w:r w:rsidRPr="009E754E">
        <w:rPr>
          <w:sz w:val="32"/>
          <w:szCs w:val="32"/>
        </w:rPr>
        <w:t>Troisième étape : mode dégradé</w:t>
      </w:r>
    </w:p>
    <w:p w:rsidR="009E754E" w:rsidRPr="009E754E" w:rsidRDefault="009E754E" w:rsidP="009E754E">
      <w:pPr>
        <w:rPr>
          <w:i/>
          <w:sz w:val="22"/>
          <w:szCs w:val="22"/>
        </w:rPr>
      </w:pPr>
      <w:r w:rsidRPr="009E754E">
        <w:rPr>
          <w:sz w:val="22"/>
          <w:szCs w:val="22"/>
        </w:rPr>
        <w:t>Vous allez démontrer le fonctionnement du routage dynamique en mode dégradé, c’est-à-dire en modifiant l’état de l’infrastructure amenant le protocole à changer de route pour faire aboutir une requête.</w:t>
      </w:r>
    </w:p>
    <w:p w:rsidR="00A208AF" w:rsidRDefault="00A208AF" w:rsidP="00A208AF">
      <w:pPr>
        <w:spacing w:beforeAutospacing="1" w:afterAutospacing="1"/>
        <w:outlineLvl w:val="2"/>
        <w:rPr>
          <w:rFonts w:ascii="Times New Roman" w:hAnsi="Times New Roman" w:cs="Times New Roman"/>
          <w:b/>
          <w:bCs/>
          <w:sz w:val="27"/>
          <w:szCs w:val="27"/>
        </w:rPr>
      </w:pPr>
      <w:r w:rsidRPr="00C802C5">
        <w:rPr>
          <w:b/>
          <w:bCs/>
          <w:color w:val="330099"/>
          <w:sz w:val="27"/>
          <w:szCs w:val="27"/>
        </w:rPr>
        <w:t>TRAVAIL À</w:t>
      </w:r>
      <w:r w:rsidRPr="009C7FFC">
        <w:rPr>
          <w:b/>
          <w:bCs/>
          <w:color w:val="330099"/>
          <w:sz w:val="27"/>
          <w:szCs w:val="27"/>
        </w:rPr>
        <w:t xml:space="preserve"> FAIRE</w:t>
      </w:r>
      <w:r w:rsidR="0057461B">
        <w:rPr>
          <w:b/>
          <w:bCs/>
          <w:color w:val="330099"/>
          <w:sz w:val="27"/>
          <w:szCs w:val="27"/>
        </w:rPr>
        <w:t xml:space="preserve">  </w:t>
      </w:r>
      <w:r w:rsidR="00616A49">
        <w:rPr>
          <w:b/>
          <w:bCs/>
          <w:color w:val="330099"/>
          <w:sz w:val="27"/>
          <w:szCs w:val="27"/>
        </w:rPr>
        <w:t>(à continuer sur la maquette en cours)</w:t>
      </w:r>
    </w:p>
    <w:p w:rsidR="00A208AF" w:rsidRDefault="009F24E3"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t>Montrer</w:t>
      </w:r>
      <w:r w:rsidR="00A208AF">
        <w:rPr>
          <w:sz w:val="24"/>
          <w:szCs w:val="24"/>
        </w:rPr>
        <w:t xml:space="preserve"> les effets d’un</w:t>
      </w:r>
      <w:r w:rsidR="0045102D">
        <w:rPr>
          <w:sz w:val="24"/>
          <w:szCs w:val="24"/>
        </w:rPr>
        <w:t>e</w:t>
      </w:r>
      <w:r w:rsidR="00A208AF">
        <w:rPr>
          <w:sz w:val="24"/>
          <w:szCs w:val="24"/>
        </w:rPr>
        <w:t xml:space="preserve"> rupture de </w:t>
      </w:r>
      <w:r w:rsidR="00B5257B">
        <w:rPr>
          <w:sz w:val="24"/>
          <w:szCs w:val="24"/>
        </w:rPr>
        <w:t xml:space="preserve">lien </w:t>
      </w:r>
      <w:r w:rsidR="001B1040">
        <w:rPr>
          <w:sz w:val="24"/>
          <w:szCs w:val="24"/>
        </w:rPr>
        <w:t>sur</w:t>
      </w:r>
      <w:r w:rsidR="00A208AF">
        <w:rPr>
          <w:sz w:val="24"/>
          <w:szCs w:val="24"/>
        </w:rPr>
        <w:t xml:space="preserve"> le </w:t>
      </w:r>
      <w:r w:rsidR="001B1040">
        <w:rPr>
          <w:sz w:val="24"/>
          <w:szCs w:val="24"/>
        </w:rPr>
        <w:t xml:space="preserve">fonctionnement du </w:t>
      </w:r>
      <w:r w:rsidR="00A208AF">
        <w:rPr>
          <w:sz w:val="24"/>
          <w:szCs w:val="24"/>
        </w:rPr>
        <w:t>protocole OSPF</w:t>
      </w:r>
      <w:r w:rsidR="00B5257B">
        <w:rPr>
          <w:sz w:val="24"/>
          <w:szCs w:val="24"/>
        </w:rPr>
        <w:t>.</w:t>
      </w:r>
    </w:p>
    <w:p w:rsidR="005C39AE" w:rsidRPr="00E310DA" w:rsidRDefault="00702942"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702942">
        <w:rPr>
          <w:sz w:val="24"/>
          <w:szCs w:val="24"/>
        </w:rPr>
        <w:t xml:space="preserve">Démontrer le fonctionnement du type « état de liens » du protocole, c’est-à-dire la prise en compte de l’état des liens pour le choix des « meilleures routes » : </w:t>
      </w:r>
      <w:r w:rsidR="00E310DA">
        <w:rPr>
          <w:sz w:val="24"/>
          <w:szCs w:val="24"/>
        </w:rPr>
        <w:t xml:space="preserve">différencier les débits entre les routes </w:t>
      </w:r>
      <w:r w:rsidR="00E310DA" w:rsidRPr="00702942">
        <w:rPr>
          <w:sz w:val="24"/>
          <w:szCs w:val="24"/>
        </w:rPr>
        <w:t xml:space="preserve"> et vérifier le changement de la « meilleure </w:t>
      </w:r>
      <w:proofErr w:type="gramStart"/>
      <w:r w:rsidR="00E310DA" w:rsidRPr="00702942">
        <w:rPr>
          <w:sz w:val="24"/>
          <w:szCs w:val="24"/>
        </w:rPr>
        <w:t>route</w:t>
      </w:r>
      <w:r w:rsidR="001F6CDA">
        <w:rPr>
          <w:sz w:val="24"/>
          <w:szCs w:val="24"/>
        </w:rPr>
        <w:t>(</w:t>
      </w:r>
      <w:proofErr w:type="gramEnd"/>
      <w:r w:rsidR="00371276">
        <w:rPr>
          <w:rStyle w:val="Appelnotedebasdep"/>
          <w:sz w:val="24"/>
          <w:szCs w:val="24"/>
        </w:rPr>
        <w:footnoteReference w:id="1"/>
      </w:r>
      <w:r w:rsidR="001F6CDA">
        <w:rPr>
          <w:sz w:val="24"/>
          <w:szCs w:val="24"/>
        </w:rPr>
        <w:t>)</w:t>
      </w:r>
      <w:r w:rsidR="00E310DA" w:rsidRPr="00702942">
        <w:rPr>
          <w:sz w:val="24"/>
          <w:szCs w:val="24"/>
        </w:rPr>
        <w:t xml:space="preserve"> ».</w:t>
      </w:r>
    </w:p>
    <w:p w:rsidR="0045102D" w:rsidRDefault="0045102D" w:rsidP="00287FA6">
      <w:pPr>
        <w:jc w:val="left"/>
        <w:rPr>
          <w:rFonts w:asciiTheme="minorHAnsi" w:hAnsiTheme="minorHAnsi"/>
        </w:rPr>
      </w:pPr>
    </w:p>
    <w:p w:rsidR="00371276" w:rsidRDefault="00371276">
      <w:pPr>
        <w:jc w:val="left"/>
      </w:pPr>
      <w:r>
        <w:br w:type="page"/>
      </w:r>
    </w:p>
    <w:p w:rsidR="009E754E" w:rsidRDefault="00371276" w:rsidP="009E754E">
      <w:pPr>
        <w:pStyle w:val="Titre4"/>
      </w:pPr>
      <w:r>
        <w:lastRenderedPageBreak/>
        <w:t>P</w:t>
      </w:r>
      <w:r w:rsidR="001B1040">
        <w:t>rotocole HSRP</w:t>
      </w:r>
    </w:p>
    <w:p w:rsidR="00CA4C39" w:rsidRDefault="00CA4C39" w:rsidP="009E754E">
      <w:pPr>
        <w:rPr>
          <w:sz w:val="22"/>
          <w:szCs w:val="22"/>
        </w:rPr>
      </w:pPr>
    </w:p>
    <w:p w:rsidR="00CA4C39" w:rsidRDefault="00CA4C39" w:rsidP="009E754E">
      <w:pPr>
        <w:rPr>
          <w:sz w:val="22"/>
          <w:szCs w:val="22"/>
        </w:rPr>
      </w:pPr>
      <w:r w:rsidRPr="00F47901">
        <w:rPr>
          <w:sz w:val="22"/>
          <w:szCs w:val="22"/>
          <w:u w:val="single"/>
        </w:rPr>
        <w:t>Note</w:t>
      </w:r>
      <w:r>
        <w:rPr>
          <w:sz w:val="22"/>
          <w:szCs w:val="22"/>
        </w:rPr>
        <w:t xml:space="preserve"> : Cette activité n’est pas </w:t>
      </w:r>
      <w:r w:rsidR="00286C26">
        <w:rPr>
          <w:sz w:val="22"/>
          <w:szCs w:val="22"/>
        </w:rPr>
        <w:t xml:space="preserve">forcément </w:t>
      </w:r>
      <w:r>
        <w:rPr>
          <w:sz w:val="22"/>
          <w:szCs w:val="22"/>
        </w:rPr>
        <w:t xml:space="preserve">la suite de la première. Il s’agit </w:t>
      </w:r>
      <w:r w:rsidR="00F47901">
        <w:rPr>
          <w:sz w:val="22"/>
          <w:szCs w:val="22"/>
        </w:rPr>
        <w:t>d’assurer une</w:t>
      </w:r>
      <w:r>
        <w:rPr>
          <w:sz w:val="22"/>
          <w:szCs w:val="22"/>
        </w:rPr>
        <w:t xml:space="preserve"> sécurité</w:t>
      </w:r>
      <w:r w:rsidR="00C32182">
        <w:rPr>
          <w:sz w:val="22"/>
          <w:szCs w:val="22"/>
        </w:rPr>
        <w:t xml:space="preserve"> d’accès au réseau depuis l</w:t>
      </w:r>
      <w:r w:rsidR="00CF0761">
        <w:rPr>
          <w:sz w:val="22"/>
          <w:szCs w:val="22"/>
        </w:rPr>
        <w:t xml:space="preserve">es postes du </w:t>
      </w:r>
      <w:r w:rsidR="00C32182">
        <w:rPr>
          <w:sz w:val="22"/>
          <w:szCs w:val="22"/>
        </w:rPr>
        <w:t>site A. On reprend ce qui a été fait précédemment pour bénéficier d’une infrastructure ou le routage fonctionne déjà.</w:t>
      </w:r>
    </w:p>
    <w:p w:rsidR="00CA4C39" w:rsidRDefault="00CA4C39" w:rsidP="009E754E">
      <w:pPr>
        <w:rPr>
          <w:sz w:val="22"/>
          <w:szCs w:val="22"/>
        </w:rPr>
      </w:pPr>
    </w:p>
    <w:p w:rsidR="009E754E" w:rsidRPr="009E754E" w:rsidRDefault="009E754E" w:rsidP="009E754E">
      <w:pPr>
        <w:rPr>
          <w:sz w:val="22"/>
          <w:szCs w:val="22"/>
        </w:rPr>
      </w:pPr>
      <w:r w:rsidRPr="009E754E">
        <w:rPr>
          <w:sz w:val="22"/>
          <w:szCs w:val="22"/>
        </w:rPr>
        <w:sym w:font="Wingdings" w:char="F0E8"/>
      </w:r>
      <w:r w:rsidRPr="009E754E">
        <w:rPr>
          <w:sz w:val="22"/>
          <w:szCs w:val="22"/>
        </w:rPr>
        <w:t xml:space="preserve"> Ressource : fiche technique HSRP en annexe 2.</w:t>
      </w:r>
    </w:p>
    <w:p w:rsidR="009E754E" w:rsidRDefault="009E754E" w:rsidP="009E754E">
      <w:pPr>
        <w:rPr>
          <w:sz w:val="22"/>
          <w:szCs w:val="22"/>
        </w:rPr>
      </w:pPr>
    </w:p>
    <w:p w:rsidR="009E754E" w:rsidRDefault="009E754E" w:rsidP="009E754E">
      <w:pPr>
        <w:rPr>
          <w:sz w:val="22"/>
          <w:szCs w:val="22"/>
        </w:rPr>
      </w:pPr>
      <w:r w:rsidRPr="009E754E">
        <w:rPr>
          <w:sz w:val="22"/>
          <w:szCs w:val="22"/>
        </w:rPr>
        <w:t xml:space="preserve">Le site </w:t>
      </w:r>
      <w:r w:rsidR="00C32182">
        <w:rPr>
          <w:sz w:val="22"/>
          <w:szCs w:val="22"/>
        </w:rPr>
        <w:t>A</w:t>
      </w:r>
      <w:r w:rsidRPr="009E754E">
        <w:rPr>
          <w:sz w:val="22"/>
          <w:szCs w:val="22"/>
        </w:rPr>
        <w:t xml:space="preserve"> désire sécuriser ses accès </w:t>
      </w:r>
      <w:r w:rsidR="00C32182" w:rsidRPr="00C32182">
        <w:rPr>
          <w:sz w:val="22"/>
          <w:szCs w:val="22"/>
        </w:rPr>
        <w:t>au réseau de liaison</w:t>
      </w:r>
      <w:r w:rsidRPr="009E754E">
        <w:rPr>
          <w:sz w:val="22"/>
          <w:szCs w:val="22"/>
        </w:rPr>
        <w:t xml:space="preserve"> en mettant en place deux routeurs pilotés par le protocole HSRP. Ce second routeur </w:t>
      </w:r>
      <w:proofErr w:type="spellStart"/>
      <w:r w:rsidRPr="009E754E">
        <w:rPr>
          <w:sz w:val="22"/>
          <w:szCs w:val="22"/>
        </w:rPr>
        <w:t>RtA</w:t>
      </w:r>
      <w:proofErr w:type="spellEnd"/>
      <w:r w:rsidRPr="009E754E">
        <w:rPr>
          <w:sz w:val="22"/>
          <w:szCs w:val="22"/>
        </w:rPr>
        <w:t xml:space="preserve">-bis sera doté de l’adresse IP 192.168.0.253 en interne et de l’adresse 20.7.7.2 en externe. </w:t>
      </w:r>
      <w:r w:rsidR="002A6583">
        <w:rPr>
          <w:sz w:val="22"/>
          <w:szCs w:val="22"/>
        </w:rPr>
        <w:t>Il</w:t>
      </w:r>
      <w:r w:rsidRPr="009E754E">
        <w:rPr>
          <w:sz w:val="22"/>
          <w:szCs w:val="22"/>
        </w:rPr>
        <w:t xml:space="preserve"> sera relié au routeur</w:t>
      </w:r>
      <w:r w:rsidR="00C32182">
        <w:rPr>
          <w:sz w:val="22"/>
          <w:szCs w:val="22"/>
        </w:rPr>
        <w:t xml:space="preserve"> </w:t>
      </w:r>
      <w:proofErr w:type="spellStart"/>
      <w:r w:rsidR="00C32182">
        <w:rPr>
          <w:sz w:val="22"/>
          <w:szCs w:val="22"/>
        </w:rPr>
        <w:t>RtD</w:t>
      </w:r>
      <w:proofErr w:type="spellEnd"/>
      <w:r w:rsidR="00C32182">
        <w:rPr>
          <w:sz w:val="22"/>
          <w:szCs w:val="22"/>
        </w:rPr>
        <w:t xml:space="preserve"> sur le réseau 20.7.7.0/30.</w:t>
      </w:r>
    </w:p>
    <w:p w:rsidR="009E754E" w:rsidRDefault="009E754E" w:rsidP="009E754E">
      <w:pPr>
        <w:rPr>
          <w:sz w:val="22"/>
          <w:szCs w:val="22"/>
        </w:rPr>
      </w:pPr>
    </w:p>
    <w:p w:rsidR="009E754E" w:rsidRPr="009E754E" w:rsidRDefault="009E754E" w:rsidP="009E754E">
      <w:pPr>
        <w:rPr>
          <w:sz w:val="22"/>
          <w:szCs w:val="22"/>
        </w:rPr>
      </w:pPr>
    </w:p>
    <w:p w:rsidR="0094445F" w:rsidRPr="001B1040" w:rsidRDefault="00CA4C39" w:rsidP="001B1040">
      <w:pPr>
        <w:spacing w:before="120"/>
        <w:rPr>
          <w:rFonts w:asciiTheme="minorHAnsi" w:hAnsiTheme="minorHAnsi"/>
        </w:rPr>
      </w:pPr>
      <w:r>
        <w:rPr>
          <w:noProof/>
        </w:rPr>
        <w:drawing>
          <wp:inline distT="0" distB="0" distL="0" distR="0">
            <wp:extent cx="5759450" cy="28233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59450" cy="2823392"/>
                    </a:xfrm>
                    <a:prstGeom prst="rect">
                      <a:avLst/>
                    </a:prstGeom>
                  </pic:spPr>
                </pic:pic>
              </a:graphicData>
            </a:graphic>
          </wp:inline>
        </w:drawing>
      </w:r>
    </w:p>
    <w:p w:rsidR="00F16708" w:rsidRDefault="00F16708" w:rsidP="004F38BF">
      <w:pPr>
        <w:jc w:val="left"/>
        <w:rPr>
          <w:rFonts w:ascii="Times New Roman" w:hAnsi="Times New Roman" w:cs="Times New Roman"/>
          <w:b/>
          <w:color w:val="B02200"/>
          <w:sz w:val="36"/>
          <w:szCs w:val="36"/>
        </w:rPr>
      </w:pPr>
    </w:p>
    <w:p w:rsidR="009E754E" w:rsidRPr="009E754E" w:rsidRDefault="009E754E" w:rsidP="009E754E">
      <w:pPr>
        <w:pStyle w:val="titrepartie"/>
        <w:rPr>
          <w:b w:val="0"/>
          <w:sz w:val="32"/>
          <w:szCs w:val="32"/>
        </w:rPr>
      </w:pPr>
      <w:r w:rsidRPr="009E754E">
        <w:rPr>
          <w:sz w:val="32"/>
          <w:szCs w:val="32"/>
        </w:rPr>
        <w:t>Quatrième étape : mise en place du routeur redondant</w:t>
      </w:r>
    </w:p>
    <w:p w:rsidR="001B1040" w:rsidRDefault="001B1040" w:rsidP="001B1040">
      <w:pPr>
        <w:spacing w:beforeAutospacing="1" w:afterAutospacing="1"/>
        <w:outlineLvl w:val="2"/>
        <w:rPr>
          <w:rFonts w:ascii="Times New Roman" w:hAnsi="Times New Roman"/>
          <w:b/>
          <w:bCs/>
          <w:sz w:val="27"/>
          <w:szCs w:val="27"/>
        </w:rPr>
      </w:pPr>
      <w:r w:rsidRPr="00C802C5">
        <w:rPr>
          <w:b/>
          <w:bCs/>
          <w:color w:val="330099"/>
          <w:sz w:val="27"/>
          <w:szCs w:val="27"/>
        </w:rPr>
        <w:t>TRAVAIL À</w:t>
      </w:r>
      <w:r w:rsidRPr="007745CC">
        <w:rPr>
          <w:b/>
          <w:bCs/>
          <w:color w:val="330099"/>
          <w:sz w:val="27"/>
          <w:szCs w:val="27"/>
        </w:rPr>
        <w:t xml:space="preserve"> FAIRE</w:t>
      </w:r>
      <w:r>
        <w:rPr>
          <w:b/>
          <w:bCs/>
          <w:color w:val="330099"/>
          <w:sz w:val="27"/>
          <w:szCs w:val="27"/>
        </w:rPr>
        <w:t xml:space="preserve"> </w:t>
      </w:r>
      <w:r w:rsidRPr="00101056">
        <w:rPr>
          <w:b/>
          <w:bCs/>
          <w:color w:val="330099"/>
          <w:sz w:val="22"/>
          <w:szCs w:val="27"/>
        </w:rPr>
        <w:t xml:space="preserve">(Sur la maquette </w:t>
      </w:r>
      <w:r w:rsidR="00101056" w:rsidRPr="00101056">
        <w:rPr>
          <w:b/>
          <w:bCs/>
          <w:color w:val="330099"/>
          <w:sz w:val="22"/>
          <w:szCs w:val="27"/>
        </w:rPr>
        <w:t>P</w:t>
      </w:r>
      <w:r w:rsidR="00DC42E1">
        <w:rPr>
          <w:b/>
          <w:bCs/>
          <w:color w:val="330099"/>
          <w:sz w:val="22"/>
          <w:szCs w:val="27"/>
        </w:rPr>
        <w:t>acket-</w:t>
      </w:r>
      <w:r w:rsidR="00101056" w:rsidRPr="00101056">
        <w:rPr>
          <w:b/>
          <w:bCs/>
          <w:color w:val="330099"/>
          <w:sz w:val="22"/>
          <w:szCs w:val="27"/>
        </w:rPr>
        <w:t>T</w:t>
      </w:r>
      <w:r w:rsidR="00DC42E1">
        <w:rPr>
          <w:b/>
          <w:bCs/>
          <w:color w:val="330099"/>
          <w:sz w:val="22"/>
          <w:szCs w:val="27"/>
        </w:rPr>
        <w:t>racer</w:t>
      </w:r>
      <w:r w:rsidRPr="00101056">
        <w:rPr>
          <w:b/>
          <w:bCs/>
          <w:color w:val="330099"/>
          <w:sz w:val="22"/>
          <w:szCs w:val="27"/>
        </w:rPr>
        <w:t xml:space="preserve"> « </w:t>
      </w:r>
      <w:r w:rsidR="00E618E8" w:rsidRPr="00101056">
        <w:rPr>
          <w:b/>
          <w:bCs/>
          <w:color w:val="330099"/>
          <w:sz w:val="22"/>
          <w:szCs w:val="27"/>
        </w:rPr>
        <w:t>début</w:t>
      </w:r>
      <w:r w:rsidRPr="00101056">
        <w:rPr>
          <w:b/>
          <w:bCs/>
          <w:color w:val="330099"/>
          <w:sz w:val="22"/>
          <w:szCs w:val="27"/>
        </w:rPr>
        <w:t xml:space="preserve"> </w:t>
      </w:r>
      <w:r w:rsidR="00101056" w:rsidRPr="00101056">
        <w:rPr>
          <w:b/>
          <w:bCs/>
          <w:color w:val="330099"/>
          <w:sz w:val="22"/>
          <w:szCs w:val="27"/>
        </w:rPr>
        <w:t>2</w:t>
      </w:r>
      <w:r w:rsidR="00101056" w:rsidRPr="00101056">
        <w:rPr>
          <w:b/>
          <w:bCs/>
          <w:color w:val="330099"/>
          <w:sz w:val="22"/>
          <w:szCs w:val="27"/>
          <w:vertAlign w:val="superscript"/>
        </w:rPr>
        <w:t>ème</w:t>
      </w:r>
      <w:r w:rsidR="00101056" w:rsidRPr="00101056">
        <w:rPr>
          <w:b/>
          <w:bCs/>
          <w:color w:val="330099"/>
          <w:sz w:val="22"/>
          <w:szCs w:val="27"/>
        </w:rPr>
        <w:t xml:space="preserve"> partie</w:t>
      </w:r>
      <w:r w:rsidR="00E618E8" w:rsidRPr="00101056">
        <w:rPr>
          <w:b/>
          <w:bCs/>
          <w:color w:val="330099"/>
          <w:sz w:val="22"/>
          <w:szCs w:val="27"/>
        </w:rPr>
        <w:t> »)</w:t>
      </w:r>
    </w:p>
    <w:p w:rsidR="001B1040" w:rsidRPr="005A7970" w:rsidRDefault="001B1040"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5A7970">
        <w:rPr>
          <w:sz w:val="24"/>
          <w:szCs w:val="24"/>
        </w:rPr>
        <w:t xml:space="preserve">Mettre en place un second routeur </w:t>
      </w:r>
      <w:r w:rsidR="00BA0EC7">
        <w:rPr>
          <w:sz w:val="24"/>
          <w:szCs w:val="24"/>
        </w:rPr>
        <w:t>« </w:t>
      </w:r>
      <w:proofErr w:type="spellStart"/>
      <w:r w:rsidR="008E0B73" w:rsidRPr="005A7970">
        <w:rPr>
          <w:sz w:val="24"/>
          <w:szCs w:val="24"/>
        </w:rPr>
        <w:t>RtA</w:t>
      </w:r>
      <w:proofErr w:type="spellEnd"/>
      <w:r w:rsidR="008E0B73" w:rsidRPr="005A7970">
        <w:rPr>
          <w:sz w:val="24"/>
          <w:szCs w:val="24"/>
        </w:rPr>
        <w:t>-bis</w:t>
      </w:r>
      <w:r w:rsidR="00BA0EC7">
        <w:rPr>
          <w:sz w:val="24"/>
          <w:szCs w:val="24"/>
        </w:rPr>
        <w:t> »</w:t>
      </w:r>
      <w:r w:rsidR="008E0B73" w:rsidRPr="005A7970">
        <w:rPr>
          <w:sz w:val="24"/>
          <w:szCs w:val="24"/>
        </w:rPr>
        <w:t xml:space="preserve"> </w:t>
      </w:r>
      <w:r w:rsidRPr="005A7970">
        <w:rPr>
          <w:sz w:val="24"/>
          <w:szCs w:val="24"/>
        </w:rPr>
        <w:t xml:space="preserve">sur le site </w:t>
      </w:r>
      <w:r w:rsidR="00C32182">
        <w:rPr>
          <w:sz w:val="24"/>
          <w:szCs w:val="24"/>
        </w:rPr>
        <w:t>A</w:t>
      </w:r>
      <w:r w:rsidR="00773CF2" w:rsidRPr="005A7970">
        <w:rPr>
          <w:sz w:val="24"/>
          <w:szCs w:val="24"/>
        </w:rPr>
        <w:t>.</w:t>
      </w:r>
    </w:p>
    <w:p w:rsidR="006949A6" w:rsidRDefault="006949A6"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t>Compléter le paramétrage</w:t>
      </w:r>
      <w:r w:rsidR="001B1040">
        <w:rPr>
          <w:sz w:val="24"/>
          <w:szCs w:val="24"/>
        </w:rPr>
        <w:t xml:space="preserve"> OSPF</w:t>
      </w:r>
      <w:r>
        <w:rPr>
          <w:sz w:val="24"/>
          <w:szCs w:val="24"/>
        </w:rPr>
        <w:t xml:space="preserve"> </w:t>
      </w:r>
      <w:r w:rsidR="001B1040">
        <w:rPr>
          <w:sz w:val="24"/>
          <w:szCs w:val="24"/>
        </w:rPr>
        <w:t>du routeur RtD</w:t>
      </w:r>
      <w:r w:rsidR="008E0B73">
        <w:rPr>
          <w:sz w:val="24"/>
          <w:szCs w:val="24"/>
        </w:rPr>
        <w:t>.</w:t>
      </w:r>
      <w:r w:rsidR="00CC021B">
        <w:rPr>
          <w:sz w:val="24"/>
          <w:szCs w:val="24"/>
        </w:rPr>
        <w:t xml:space="preserve"> </w:t>
      </w:r>
    </w:p>
    <w:p w:rsidR="001B1040" w:rsidRPr="005A7970" w:rsidRDefault="006949A6"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5A7970">
        <w:rPr>
          <w:sz w:val="24"/>
          <w:szCs w:val="24"/>
        </w:rPr>
        <w:t xml:space="preserve">Tester le nouveau chemin </w:t>
      </w:r>
      <w:r w:rsidR="00CC021B" w:rsidRPr="005A7970">
        <w:rPr>
          <w:sz w:val="24"/>
          <w:szCs w:val="24"/>
        </w:rPr>
        <w:t>en changeant la passerelle de PC-</w:t>
      </w:r>
      <w:r w:rsidR="00C32182">
        <w:rPr>
          <w:sz w:val="24"/>
          <w:szCs w:val="24"/>
        </w:rPr>
        <w:t>A</w:t>
      </w:r>
      <w:r w:rsidR="00BA0EC7">
        <w:rPr>
          <w:sz w:val="24"/>
          <w:szCs w:val="24"/>
        </w:rPr>
        <w:t>.</w:t>
      </w:r>
    </w:p>
    <w:p w:rsidR="001B1040" w:rsidRPr="008B0011" w:rsidRDefault="001B1040">
      <w:pPr>
        <w:jc w:val="left"/>
        <w:rPr>
          <w:rFonts w:asciiTheme="minorHAnsi" w:hAnsiTheme="minorHAnsi"/>
          <w:color w:val="B02200"/>
          <w:sz w:val="16"/>
          <w:szCs w:val="36"/>
        </w:rPr>
      </w:pPr>
    </w:p>
    <w:p w:rsidR="009E754E" w:rsidRPr="009E754E" w:rsidRDefault="009E754E" w:rsidP="009E754E">
      <w:pPr>
        <w:pStyle w:val="titrepartie"/>
        <w:rPr>
          <w:b w:val="0"/>
          <w:sz w:val="32"/>
          <w:szCs w:val="32"/>
        </w:rPr>
      </w:pPr>
      <w:r w:rsidRPr="009E754E">
        <w:rPr>
          <w:sz w:val="32"/>
          <w:szCs w:val="32"/>
        </w:rPr>
        <w:t>Cinquième étape : mise en place du protocole HSRP</w:t>
      </w:r>
    </w:p>
    <w:p w:rsidR="001B1040" w:rsidRDefault="001B1040" w:rsidP="001B1040">
      <w:pPr>
        <w:spacing w:beforeAutospacing="1" w:afterAutospacing="1"/>
        <w:outlineLvl w:val="2"/>
        <w:rPr>
          <w:rFonts w:ascii="Times New Roman" w:hAnsi="Times New Roman"/>
          <w:b/>
          <w:bCs/>
          <w:sz w:val="27"/>
          <w:szCs w:val="27"/>
        </w:rPr>
      </w:pPr>
      <w:r w:rsidRPr="00C802C5">
        <w:rPr>
          <w:b/>
          <w:bCs/>
          <w:color w:val="330099"/>
          <w:sz w:val="27"/>
          <w:szCs w:val="27"/>
        </w:rPr>
        <w:t>TRAVAIL À</w:t>
      </w:r>
      <w:r w:rsidRPr="007745CC">
        <w:rPr>
          <w:b/>
          <w:bCs/>
          <w:color w:val="330099"/>
          <w:sz w:val="27"/>
          <w:szCs w:val="27"/>
        </w:rPr>
        <w:t xml:space="preserve"> FAIRE</w:t>
      </w:r>
      <w:r w:rsidR="003C0252">
        <w:rPr>
          <w:b/>
          <w:bCs/>
          <w:color w:val="330099"/>
          <w:sz w:val="27"/>
          <w:szCs w:val="27"/>
        </w:rPr>
        <w:t xml:space="preserve"> </w:t>
      </w:r>
    </w:p>
    <w:p w:rsidR="00017028" w:rsidRPr="005A7970" w:rsidRDefault="001B1040"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5A7970">
        <w:rPr>
          <w:sz w:val="24"/>
          <w:szCs w:val="24"/>
        </w:rPr>
        <w:t xml:space="preserve">Mettre en place le protocole HSRP </w:t>
      </w:r>
      <w:r w:rsidR="00BA0EC7">
        <w:rPr>
          <w:sz w:val="24"/>
          <w:szCs w:val="24"/>
        </w:rPr>
        <w:t>sur</w:t>
      </w:r>
      <w:r w:rsidRPr="005A7970">
        <w:rPr>
          <w:sz w:val="24"/>
          <w:szCs w:val="24"/>
        </w:rPr>
        <w:t xml:space="preserve"> les routeurs </w:t>
      </w:r>
      <w:proofErr w:type="spellStart"/>
      <w:r w:rsidRPr="005A7970">
        <w:rPr>
          <w:sz w:val="24"/>
          <w:szCs w:val="24"/>
        </w:rPr>
        <w:t>RtA</w:t>
      </w:r>
      <w:proofErr w:type="spellEnd"/>
      <w:r w:rsidRPr="005A7970">
        <w:rPr>
          <w:sz w:val="24"/>
          <w:szCs w:val="24"/>
        </w:rPr>
        <w:t xml:space="preserve"> et </w:t>
      </w:r>
      <w:proofErr w:type="spellStart"/>
      <w:r w:rsidRPr="005A7970">
        <w:rPr>
          <w:sz w:val="24"/>
          <w:szCs w:val="24"/>
        </w:rPr>
        <w:t>RtA</w:t>
      </w:r>
      <w:proofErr w:type="spellEnd"/>
      <w:r w:rsidR="0099362E" w:rsidRPr="005A7970">
        <w:rPr>
          <w:sz w:val="24"/>
          <w:szCs w:val="24"/>
        </w:rPr>
        <w:t>-</w:t>
      </w:r>
      <w:r w:rsidRPr="005A7970">
        <w:rPr>
          <w:sz w:val="24"/>
          <w:szCs w:val="24"/>
        </w:rPr>
        <w:t>bis</w:t>
      </w:r>
      <w:r w:rsidR="00D2387E" w:rsidRPr="005A7970">
        <w:rPr>
          <w:sz w:val="24"/>
          <w:szCs w:val="24"/>
        </w:rPr>
        <w:t xml:space="preserve">. </w:t>
      </w:r>
      <w:r w:rsidR="00A376D2" w:rsidRPr="005A7970">
        <w:rPr>
          <w:sz w:val="24"/>
          <w:szCs w:val="24"/>
        </w:rPr>
        <w:t xml:space="preserve">Définir </w:t>
      </w:r>
      <w:proofErr w:type="spellStart"/>
      <w:r w:rsidR="00A376D2" w:rsidRPr="005A7970">
        <w:rPr>
          <w:sz w:val="24"/>
          <w:szCs w:val="24"/>
        </w:rPr>
        <w:t>RtA</w:t>
      </w:r>
      <w:proofErr w:type="spellEnd"/>
      <w:r w:rsidR="00A376D2" w:rsidRPr="005A7970">
        <w:rPr>
          <w:sz w:val="24"/>
          <w:szCs w:val="24"/>
        </w:rPr>
        <w:t xml:space="preserve"> en tant que </w:t>
      </w:r>
      <w:r w:rsidR="00B846B2">
        <w:rPr>
          <w:sz w:val="24"/>
          <w:szCs w:val="24"/>
        </w:rPr>
        <w:t>routeur</w:t>
      </w:r>
      <w:r w:rsidR="00B846B2" w:rsidRPr="005A7970">
        <w:rPr>
          <w:sz w:val="24"/>
          <w:szCs w:val="24"/>
        </w:rPr>
        <w:t xml:space="preserve"> </w:t>
      </w:r>
      <w:r w:rsidR="00D2387E" w:rsidRPr="005A7970">
        <w:rPr>
          <w:sz w:val="24"/>
          <w:szCs w:val="24"/>
        </w:rPr>
        <w:t>prioritaire.</w:t>
      </w:r>
    </w:p>
    <w:p w:rsidR="00017028" w:rsidRDefault="001B1040" w:rsidP="004A3D53">
      <w:pPr>
        <w:pStyle w:val="Paragraphedeliste"/>
        <w:numPr>
          <w:ilvl w:val="0"/>
          <w:numId w:val="5"/>
        </w:numPr>
        <w:pBdr>
          <w:top w:val="single" w:sz="4" w:space="1" w:color="auto"/>
          <w:left w:val="single" w:sz="4" w:space="4" w:color="auto"/>
          <w:bottom w:val="single" w:sz="4" w:space="1" w:color="auto"/>
          <w:right w:val="single" w:sz="4" w:space="4" w:color="auto"/>
        </w:pBdr>
        <w:tabs>
          <w:tab w:val="left" w:pos="851"/>
        </w:tabs>
        <w:spacing w:before="60" w:after="60"/>
        <w:rPr>
          <w:sz w:val="24"/>
          <w:szCs w:val="24"/>
        </w:rPr>
      </w:pPr>
      <w:r>
        <w:rPr>
          <w:sz w:val="24"/>
          <w:szCs w:val="24"/>
        </w:rPr>
        <w:t>Paramétrer le PC PC-</w:t>
      </w:r>
      <w:r w:rsidR="00C32182">
        <w:rPr>
          <w:sz w:val="24"/>
          <w:szCs w:val="24"/>
        </w:rPr>
        <w:t>A</w:t>
      </w:r>
      <w:r>
        <w:rPr>
          <w:sz w:val="24"/>
          <w:szCs w:val="24"/>
        </w:rPr>
        <w:t xml:space="preserve"> avec l’adresse de passerelle virtuelle et tester son accès </w:t>
      </w:r>
      <w:r w:rsidR="00773CF2">
        <w:rPr>
          <w:sz w:val="24"/>
          <w:szCs w:val="24"/>
        </w:rPr>
        <w:t>à un serveur Web externe</w:t>
      </w:r>
      <w:r>
        <w:rPr>
          <w:sz w:val="24"/>
          <w:szCs w:val="24"/>
        </w:rPr>
        <w:t>.</w:t>
      </w:r>
      <w:r w:rsidR="00773CF2">
        <w:rPr>
          <w:sz w:val="24"/>
          <w:szCs w:val="24"/>
        </w:rPr>
        <w:t xml:space="preserve"> Vérifier la route empruntée.</w:t>
      </w:r>
    </w:p>
    <w:p w:rsidR="009E754E" w:rsidRPr="00A8343C" w:rsidRDefault="00773CF2" w:rsidP="00A8343C">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t xml:space="preserve">Déconnecter la liaison entre </w:t>
      </w:r>
      <w:proofErr w:type="spellStart"/>
      <w:r>
        <w:rPr>
          <w:sz w:val="24"/>
          <w:szCs w:val="24"/>
        </w:rPr>
        <w:t>RtA</w:t>
      </w:r>
      <w:proofErr w:type="spellEnd"/>
      <w:r>
        <w:rPr>
          <w:sz w:val="24"/>
          <w:szCs w:val="24"/>
        </w:rPr>
        <w:t xml:space="preserve"> et </w:t>
      </w:r>
      <w:r w:rsidR="00254E0B">
        <w:rPr>
          <w:sz w:val="24"/>
          <w:szCs w:val="24"/>
        </w:rPr>
        <w:t xml:space="preserve">le commutateur du site </w:t>
      </w:r>
      <w:r w:rsidR="00C32182">
        <w:rPr>
          <w:sz w:val="24"/>
          <w:szCs w:val="24"/>
        </w:rPr>
        <w:t>A</w:t>
      </w:r>
      <w:r>
        <w:rPr>
          <w:sz w:val="24"/>
          <w:szCs w:val="24"/>
        </w:rPr>
        <w:t> : vérifier le basculement</w:t>
      </w:r>
      <w:r w:rsidR="00254E0B">
        <w:rPr>
          <w:sz w:val="24"/>
          <w:szCs w:val="24"/>
        </w:rPr>
        <w:t xml:space="preserve"> vers le routeur de secours.</w:t>
      </w:r>
      <w:r w:rsidR="009E754E" w:rsidRPr="00A8343C">
        <w:rPr>
          <w:color w:val="FF0000"/>
          <w:sz w:val="22"/>
          <w:szCs w:val="22"/>
        </w:rPr>
        <w:br w:type="page"/>
      </w:r>
    </w:p>
    <w:p w:rsidR="009E754E" w:rsidRDefault="009E754E" w:rsidP="009E754E">
      <w:pPr>
        <w:pStyle w:val="titrepartie"/>
      </w:pPr>
      <w:r w:rsidRPr="009E754E">
        <w:rPr>
          <w:sz w:val="32"/>
          <w:szCs w:val="32"/>
        </w:rPr>
        <w:lastRenderedPageBreak/>
        <w:t>Annexes</w:t>
      </w:r>
    </w:p>
    <w:p w:rsidR="00772CE1" w:rsidRDefault="00772CE1">
      <w:pPr>
        <w:jc w:val="left"/>
        <w:rPr>
          <w:rFonts w:asciiTheme="minorHAnsi" w:hAnsiTheme="minorHAnsi"/>
        </w:rPr>
      </w:pPr>
    </w:p>
    <w:p w:rsidR="009E754E" w:rsidRPr="009E754E" w:rsidRDefault="009E754E" w:rsidP="009E754E">
      <w:pPr>
        <w:pStyle w:val="Titre"/>
        <w:rPr>
          <w:sz w:val="40"/>
          <w:szCs w:val="40"/>
        </w:rPr>
      </w:pPr>
      <w:r w:rsidRPr="009E754E">
        <w:rPr>
          <w:sz w:val="40"/>
          <w:szCs w:val="40"/>
        </w:rPr>
        <w:t>Annexe 1 - Fiche technique OSPF</w:t>
      </w:r>
    </w:p>
    <w:p w:rsidR="00772CE1" w:rsidRDefault="00772CE1" w:rsidP="001C0DCF">
      <w:pPr>
        <w:ind w:left="426" w:hanging="426"/>
        <w:rPr>
          <w:rFonts w:asciiTheme="minorHAnsi" w:hAnsiTheme="minorHAnsi"/>
          <w:sz w:val="28"/>
        </w:rPr>
      </w:pPr>
    </w:p>
    <w:p w:rsidR="001A11B1" w:rsidRPr="00E41EB6" w:rsidRDefault="009E754E" w:rsidP="00772CE1">
      <w:pPr>
        <w:rPr>
          <w:b/>
          <w:i/>
          <w:sz w:val="28"/>
          <w:szCs w:val="28"/>
        </w:rPr>
      </w:pPr>
      <w:r w:rsidRPr="009E754E">
        <w:rPr>
          <w:b/>
          <w:i/>
          <w:sz w:val="28"/>
          <w:szCs w:val="28"/>
        </w:rPr>
        <w:t>Principes généraux</w:t>
      </w:r>
    </w:p>
    <w:p w:rsidR="001A11B1" w:rsidRPr="00E41EB6" w:rsidRDefault="001A11B1" w:rsidP="00772CE1"/>
    <w:p w:rsidR="00E41EB6" w:rsidRPr="00B20072" w:rsidRDefault="009E754E" w:rsidP="00772CE1">
      <w:pPr>
        <w:rPr>
          <w:sz w:val="22"/>
          <w:szCs w:val="22"/>
        </w:rPr>
      </w:pPr>
      <w:r w:rsidRPr="009E754E">
        <w:rPr>
          <w:sz w:val="22"/>
          <w:szCs w:val="22"/>
        </w:rPr>
        <w:t xml:space="preserve">OSPF (Open </w:t>
      </w:r>
      <w:proofErr w:type="spellStart"/>
      <w:r w:rsidRPr="009E754E">
        <w:rPr>
          <w:sz w:val="22"/>
          <w:szCs w:val="22"/>
        </w:rPr>
        <w:t>Shortest</w:t>
      </w:r>
      <w:proofErr w:type="spellEnd"/>
      <w:r w:rsidRPr="009E754E">
        <w:rPr>
          <w:sz w:val="22"/>
          <w:szCs w:val="22"/>
        </w:rPr>
        <w:t xml:space="preserve"> </w:t>
      </w:r>
      <w:proofErr w:type="spellStart"/>
      <w:r w:rsidRPr="009E754E">
        <w:rPr>
          <w:sz w:val="22"/>
          <w:szCs w:val="22"/>
        </w:rPr>
        <w:t>Path</w:t>
      </w:r>
      <w:proofErr w:type="spellEnd"/>
      <w:r w:rsidRPr="009E754E">
        <w:rPr>
          <w:sz w:val="22"/>
          <w:szCs w:val="22"/>
        </w:rPr>
        <w:t xml:space="preserve"> First) est un protocole de routage</w:t>
      </w:r>
      <w:r w:rsidR="006714B1">
        <w:rPr>
          <w:sz w:val="22"/>
          <w:szCs w:val="22"/>
        </w:rPr>
        <w:t xml:space="preserve"> intérieur</w:t>
      </w:r>
      <w:r w:rsidRPr="009E754E">
        <w:rPr>
          <w:sz w:val="22"/>
          <w:szCs w:val="22"/>
        </w:rPr>
        <w:t xml:space="preserve"> à état de liens. </w:t>
      </w:r>
    </w:p>
    <w:p w:rsidR="00E41EB6" w:rsidRPr="00B20072" w:rsidRDefault="00E41EB6" w:rsidP="00772CE1">
      <w:pPr>
        <w:rPr>
          <w:sz w:val="22"/>
          <w:szCs w:val="22"/>
        </w:rPr>
      </w:pPr>
    </w:p>
    <w:p w:rsidR="00283395" w:rsidRPr="00B20072" w:rsidRDefault="009E754E" w:rsidP="00772CE1">
      <w:pPr>
        <w:rPr>
          <w:sz w:val="22"/>
          <w:szCs w:val="22"/>
        </w:rPr>
      </w:pPr>
      <w:r w:rsidRPr="009E754E">
        <w:rPr>
          <w:sz w:val="22"/>
          <w:szCs w:val="22"/>
        </w:rPr>
        <w:t>Quelle est la différence fondamentale avec un protocole à « Vecteur de Distance » comme RIP ? Prenons un exemple.</w:t>
      </w:r>
    </w:p>
    <w:p w:rsidR="00283395" w:rsidRPr="00B20072" w:rsidRDefault="00283395" w:rsidP="00772CE1">
      <w:pPr>
        <w:rPr>
          <w:sz w:val="22"/>
          <w:szCs w:val="22"/>
        </w:rPr>
      </w:pPr>
    </w:p>
    <w:p w:rsidR="00283395" w:rsidRPr="00B20072" w:rsidRDefault="009E754E" w:rsidP="00772CE1">
      <w:pPr>
        <w:rPr>
          <w:sz w:val="22"/>
          <w:szCs w:val="22"/>
        </w:rPr>
      </w:pPr>
      <w:r w:rsidRPr="009E754E">
        <w:rPr>
          <w:sz w:val="22"/>
          <w:szCs w:val="22"/>
        </w:rPr>
        <w:t>Soit deux routeurs A et B dialoguant pour établir la meilleure route depuis A vers un autre réseau, par exemple 20.9.9.0.</w:t>
      </w:r>
    </w:p>
    <w:p w:rsidR="00283395" w:rsidRPr="00B20072" w:rsidRDefault="00283395" w:rsidP="00772CE1">
      <w:pPr>
        <w:rPr>
          <w:sz w:val="22"/>
          <w:szCs w:val="22"/>
        </w:rPr>
      </w:pPr>
    </w:p>
    <w:p w:rsidR="00283395" w:rsidRPr="00B20072" w:rsidRDefault="009E754E" w:rsidP="00772CE1">
      <w:pPr>
        <w:rPr>
          <w:sz w:val="22"/>
          <w:szCs w:val="22"/>
        </w:rPr>
      </w:pPr>
      <w:r w:rsidRPr="009E754E">
        <w:rPr>
          <w:sz w:val="22"/>
          <w:szCs w:val="22"/>
        </w:rPr>
        <w:t>Avec un protocole à vecteur de distance, B communique seulement la métrique vers ce réseau, 4 sauts par exemple (métrique = 4), indépendamment de la bande passante des liens entre les routeurs.</w:t>
      </w:r>
    </w:p>
    <w:p w:rsidR="00283395" w:rsidRPr="00B20072" w:rsidRDefault="00283395" w:rsidP="00772CE1">
      <w:pPr>
        <w:rPr>
          <w:sz w:val="22"/>
          <w:szCs w:val="22"/>
        </w:rPr>
      </w:pPr>
    </w:p>
    <w:p w:rsidR="00772CE1" w:rsidRPr="00B20072" w:rsidRDefault="009E754E" w:rsidP="00772CE1">
      <w:pPr>
        <w:rPr>
          <w:sz w:val="22"/>
          <w:szCs w:val="22"/>
        </w:rPr>
      </w:pPr>
      <w:r w:rsidRPr="009E754E">
        <w:rPr>
          <w:sz w:val="22"/>
          <w:szCs w:val="22"/>
        </w:rPr>
        <w:t xml:space="preserve">Avec un protocole de routage </w:t>
      </w:r>
      <w:r w:rsidRPr="009E754E">
        <w:rPr>
          <w:i/>
          <w:sz w:val="22"/>
          <w:szCs w:val="22"/>
        </w:rPr>
        <w:t>à état de liens</w:t>
      </w:r>
      <w:r w:rsidRPr="009E754E">
        <w:rPr>
          <w:sz w:val="22"/>
          <w:szCs w:val="22"/>
        </w:rPr>
        <w:t>, qui tient donc compte de l’état des liaisons de ses voisins, B va communiquer à A l’état global du réseau. Il faut donc qu’OSPF calcule les coûts vers tous les réseaux pour connaître cet état global.</w:t>
      </w:r>
    </w:p>
    <w:p w:rsidR="001A11B1" w:rsidRPr="00B20072" w:rsidRDefault="001A11B1" w:rsidP="00772CE1">
      <w:pPr>
        <w:rPr>
          <w:sz w:val="22"/>
          <w:szCs w:val="22"/>
        </w:rPr>
      </w:pPr>
    </w:p>
    <w:p w:rsidR="001A11B1" w:rsidRPr="00B20072" w:rsidRDefault="009E754E" w:rsidP="00772CE1">
      <w:pPr>
        <w:rPr>
          <w:sz w:val="22"/>
          <w:szCs w:val="22"/>
        </w:rPr>
      </w:pPr>
      <w:r w:rsidRPr="009E754E">
        <w:rPr>
          <w:sz w:val="22"/>
          <w:szCs w:val="22"/>
        </w:rPr>
        <w:t>B va communiquer par exemple à A que pour joindre le réseau 20.9.9.0 :</w:t>
      </w:r>
    </w:p>
    <w:p w:rsidR="001A11B1" w:rsidRPr="00B20072" w:rsidRDefault="009E754E" w:rsidP="00547FB7">
      <w:pPr>
        <w:ind w:left="567" w:hanging="283"/>
        <w:rPr>
          <w:sz w:val="22"/>
          <w:szCs w:val="22"/>
        </w:rPr>
      </w:pPr>
      <w:r w:rsidRPr="009E754E">
        <w:rPr>
          <w:sz w:val="22"/>
          <w:szCs w:val="22"/>
        </w:rPr>
        <w:t>- cela coûtera « 200 » en passant par le routeur C</w:t>
      </w:r>
    </w:p>
    <w:p w:rsidR="001A11B1" w:rsidRPr="00B20072" w:rsidRDefault="009E754E" w:rsidP="00547FB7">
      <w:pPr>
        <w:ind w:left="567" w:hanging="283"/>
        <w:rPr>
          <w:sz w:val="22"/>
          <w:szCs w:val="22"/>
        </w:rPr>
      </w:pPr>
      <w:r w:rsidRPr="009E754E">
        <w:rPr>
          <w:sz w:val="22"/>
          <w:szCs w:val="22"/>
        </w:rPr>
        <w:t>- cela coûtera « 300 » en passant par le routeur D.</w:t>
      </w:r>
    </w:p>
    <w:p w:rsidR="001A11B1" w:rsidRPr="00B20072" w:rsidRDefault="001A11B1" w:rsidP="001A11B1">
      <w:pPr>
        <w:rPr>
          <w:sz w:val="22"/>
          <w:szCs w:val="22"/>
        </w:rPr>
      </w:pPr>
    </w:p>
    <w:p w:rsidR="001A11B1" w:rsidRPr="00B20072" w:rsidRDefault="009E754E" w:rsidP="001A11B1">
      <w:pPr>
        <w:rPr>
          <w:sz w:val="22"/>
          <w:szCs w:val="22"/>
        </w:rPr>
      </w:pPr>
      <w:r w:rsidRPr="009E754E">
        <w:rPr>
          <w:sz w:val="22"/>
          <w:szCs w:val="22"/>
        </w:rPr>
        <w:t xml:space="preserve">C’est la route via le routeur C qui est donc retenue. En permanence, il faudra recalculer et communiquer à nouveau sur les coûts pour que les tables de routage contiennent toujours les meilleures routes. </w:t>
      </w:r>
    </w:p>
    <w:p w:rsidR="001A11B1" w:rsidRPr="00B20072" w:rsidRDefault="001A11B1" w:rsidP="001A11B1">
      <w:pPr>
        <w:rPr>
          <w:sz w:val="22"/>
          <w:szCs w:val="22"/>
        </w:rPr>
      </w:pPr>
    </w:p>
    <w:p w:rsidR="001A11B1" w:rsidRPr="00B20072" w:rsidRDefault="009E754E" w:rsidP="001A11B1">
      <w:pPr>
        <w:rPr>
          <w:i/>
          <w:sz w:val="22"/>
          <w:szCs w:val="22"/>
        </w:rPr>
      </w:pPr>
      <w:r w:rsidRPr="009E754E">
        <w:rPr>
          <w:i/>
          <w:sz w:val="22"/>
          <w:szCs w:val="22"/>
        </w:rPr>
        <w:t>Le processus utilisé par OSPF est le suivant :</w:t>
      </w:r>
    </w:p>
    <w:p w:rsidR="003A6641" w:rsidRPr="00B20072" w:rsidRDefault="003A6641" w:rsidP="001A11B1">
      <w:pPr>
        <w:rPr>
          <w:sz w:val="22"/>
          <w:szCs w:val="22"/>
        </w:rPr>
      </w:pPr>
    </w:p>
    <w:p w:rsidR="009E754E" w:rsidRPr="009E754E" w:rsidRDefault="009E754E" w:rsidP="009E754E">
      <w:pPr>
        <w:pStyle w:val="Paragraphedeliste"/>
        <w:numPr>
          <w:ilvl w:val="0"/>
          <w:numId w:val="73"/>
        </w:numPr>
        <w:rPr>
          <w:sz w:val="22"/>
          <w:szCs w:val="22"/>
        </w:rPr>
      </w:pPr>
      <w:r w:rsidRPr="009E754E">
        <w:rPr>
          <w:sz w:val="22"/>
          <w:szCs w:val="22"/>
        </w:rPr>
        <w:t>chaque routeur découvre son voisinage et conserve une liste de tous ses voisins ;</w:t>
      </w:r>
    </w:p>
    <w:p w:rsidR="009E754E" w:rsidRPr="009E754E" w:rsidRDefault="009E754E" w:rsidP="009E754E">
      <w:pPr>
        <w:pStyle w:val="Paragraphedeliste"/>
        <w:numPr>
          <w:ilvl w:val="0"/>
          <w:numId w:val="73"/>
        </w:numPr>
        <w:rPr>
          <w:sz w:val="22"/>
          <w:szCs w:val="22"/>
        </w:rPr>
      </w:pPr>
      <w:r w:rsidRPr="009E754E">
        <w:rPr>
          <w:sz w:val="22"/>
          <w:szCs w:val="22"/>
        </w:rPr>
        <w:t>il stocke les informations topologiques apprises dans sa  base de données ;</w:t>
      </w:r>
    </w:p>
    <w:p w:rsidR="009E754E" w:rsidRPr="009E754E" w:rsidRDefault="009E754E" w:rsidP="009E754E">
      <w:pPr>
        <w:pStyle w:val="Paragraphedeliste"/>
        <w:numPr>
          <w:ilvl w:val="0"/>
          <w:numId w:val="73"/>
        </w:numPr>
        <w:rPr>
          <w:sz w:val="22"/>
          <w:szCs w:val="22"/>
        </w:rPr>
      </w:pPr>
      <w:r w:rsidRPr="009E754E">
        <w:rPr>
          <w:sz w:val="22"/>
          <w:szCs w:val="22"/>
        </w:rPr>
        <w:t>il exécute l'algorithme « SPF » pour calculer les meilleures routes (le coût total d’une route est la somme des coûts de chaque lien de la route. Pour calculer le coût d’un lien, SPF utilise la formule « 10</w:t>
      </w:r>
      <w:r w:rsidRPr="009E754E">
        <w:rPr>
          <w:sz w:val="22"/>
          <w:szCs w:val="22"/>
          <w:vertAlign w:val="superscript"/>
        </w:rPr>
        <w:t>8</w:t>
      </w:r>
      <w:r w:rsidRPr="009E754E">
        <w:rPr>
          <w:sz w:val="22"/>
          <w:szCs w:val="22"/>
        </w:rPr>
        <w:t xml:space="preserve"> / bande passante du lien » ;</w:t>
      </w:r>
    </w:p>
    <w:p w:rsidR="009E754E" w:rsidRPr="009E754E" w:rsidRDefault="009E754E" w:rsidP="009E754E">
      <w:pPr>
        <w:pStyle w:val="Paragraphedeliste"/>
        <w:numPr>
          <w:ilvl w:val="0"/>
          <w:numId w:val="73"/>
        </w:numPr>
        <w:rPr>
          <w:sz w:val="22"/>
          <w:szCs w:val="22"/>
        </w:rPr>
      </w:pPr>
      <w:r w:rsidRPr="009E754E">
        <w:rPr>
          <w:sz w:val="22"/>
          <w:szCs w:val="22"/>
        </w:rPr>
        <w:t>il place ensuite la meilleure route vers chaque sous-réseau dans sa table de routage.</w:t>
      </w:r>
    </w:p>
    <w:p w:rsidR="001A11B1" w:rsidRPr="00B20072" w:rsidRDefault="001A11B1" w:rsidP="001A11B1">
      <w:pPr>
        <w:rPr>
          <w:sz w:val="22"/>
          <w:szCs w:val="22"/>
        </w:rPr>
      </w:pPr>
    </w:p>
    <w:p w:rsidR="001A11B1" w:rsidRPr="00B20072" w:rsidRDefault="009E754E" w:rsidP="001A11B1">
      <w:pPr>
        <w:rPr>
          <w:i/>
          <w:sz w:val="22"/>
          <w:szCs w:val="22"/>
        </w:rPr>
      </w:pPr>
      <w:r w:rsidRPr="009E754E">
        <w:rPr>
          <w:i/>
          <w:sz w:val="22"/>
          <w:szCs w:val="22"/>
        </w:rPr>
        <w:t>Chaque routeur possède, en plus de la table de routage :</w:t>
      </w:r>
    </w:p>
    <w:p w:rsidR="00E41EB6" w:rsidRPr="00B20072" w:rsidRDefault="00E41EB6" w:rsidP="001A11B1">
      <w:pPr>
        <w:rPr>
          <w:i/>
          <w:sz w:val="22"/>
          <w:szCs w:val="22"/>
        </w:rPr>
      </w:pPr>
    </w:p>
    <w:p w:rsidR="009E754E" w:rsidRPr="009E754E" w:rsidRDefault="009E754E" w:rsidP="009E754E">
      <w:pPr>
        <w:pStyle w:val="Paragraphedeliste"/>
        <w:numPr>
          <w:ilvl w:val="0"/>
          <w:numId w:val="74"/>
        </w:numPr>
        <w:rPr>
          <w:sz w:val="22"/>
          <w:szCs w:val="22"/>
        </w:rPr>
      </w:pPr>
      <w:r w:rsidRPr="009E754E">
        <w:rPr>
          <w:sz w:val="22"/>
          <w:szCs w:val="22"/>
        </w:rPr>
        <w:t>une table de ses voisins, appelé « </w:t>
      </w:r>
      <w:proofErr w:type="spellStart"/>
      <w:r w:rsidRPr="009E754E">
        <w:rPr>
          <w:sz w:val="22"/>
          <w:szCs w:val="22"/>
        </w:rPr>
        <w:t>NeighborTable</w:t>
      </w:r>
      <w:proofErr w:type="spellEnd"/>
      <w:r w:rsidRPr="009E754E">
        <w:rPr>
          <w:sz w:val="22"/>
          <w:szCs w:val="22"/>
        </w:rPr>
        <w:t> » ;</w:t>
      </w:r>
    </w:p>
    <w:p w:rsidR="009E754E" w:rsidRPr="009E754E" w:rsidRDefault="009E754E" w:rsidP="009E754E">
      <w:pPr>
        <w:pStyle w:val="Paragraphedeliste"/>
        <w:numPr>
          <w:ilvl w:val="0"/>
          <w:numId w:val="74"/>
        </w:numPr>
        <w:rPr>
          <w:sz w:val="22"/>
          <w:szCs w:val="22"/>
        </w:rPr>
      </w:pPr>
      <w:r w:rsidRPr="009E754E">
        <w:rPr>
          <w:sz w:val="22"/>
          <w:szCs w:val="22"/>
        </w:rPr>
        <w:t>une base de données de la topologie du réseau, appelé « </w:t>
      </w:r>
      <w:proofErr w:type="spellStart"/>
      <w:r w:rsidRPr="009E754E">
        <w:rPr>
          <w:sz w:val="22"/>
          <w:szCs w:val="22"/>
        </w:rPr>
        <w:t>Topology</w:t>
      </w:r>
      <w:proofErr w:type="spellEnd"/>
      <w:r w:rsidRPr="009E754E">
        <w:rPr>
          <w:sz w:val="22"/>
          <w:szCs w:val="22"/>
        </w:rPr>
        <w:t xml:space="preserve"> </w:t>
      </w:r>
      <w:proofErr w:type="spellStart"/>
      <w:r w:rsidRPr="009E754E">
        <w:rPr>
          <w:sz w:val="22"/>
          <w:szCs w:val="22"/>
        </w:rPr>
        <w:t>database</w:t>
      </w:r>
      <w:proofErr w:type="spellEnd"/>
      <w:r w:rsidRPr="009E754E">
        <w:rPr>
          <w:sz w:val="22"/>
          <w:szCs w:val="22"/>
        </w:rPr>
        <w:t> »</w:t>
      </w:r>
      <w:r w:rsidR="00B11FFC">
        <w:rPr>
          <w:sz w:val="22"/>
          <w:szCs w:val="22"/>
        </w:rPr>
        <w:t>.</w:t>
      </w:r>
    </w:p>
    <w:p w:rsidR="001A11B1" w:rsidRPr="00B20072" w:rsidRDefault="001A11B1" w:rsidP="001A11B1">
      <w:pPr>
        <w:rPr>
          <w:sz w:val="22"/>
          <w:szCs w:val="22"/>
        </w:rPr>
      </w:pPr>
    </w:p>
    <w:p w:rsidR="001A11B1" w:rsidRPr="00B20072" w:rsidRDefault="009E754E" w:rsidP="001A11B1">
      <w:pPr>
        <w:rPr>
          <w:sz w:val="22"/>
          <w:szCs w:val="22"/>
        </w:rPr>
      </w:pPr>
      <w:r w:rsidRPr="009E754E">
        <w:rPr>
          <w:sz w:val="22"/>
          <w:szCs w:val="22"/>
        </w:rPr>
        <w:t>Les messages OSPF circulent encapsulés dans des paquets IP.</w:t>
      </w:r>
    </w:p>
    <w:p w:rsidR="007517EC" w:rsidRPr="00E41EB6" w:rsidRDefault="007517EC" w:rsidP="001A11B1"/>
    <w:p w:rsidR="001A11B1" w:rsidRPr="00C32182" w:rsidRDefault="00C32182" w:rsidP="00C32182">
      <w:pPr>
        <w:rPr>
          <w:sz w:val="22"/>
          <w:szCs w:val="22"/>
        </w:rPr>
      </w:pPr>
      <w:r w:rsidRPr="00C32182">
        <w:rPr>
          <w:sz w:val="22"/>
          <w:szCs w:val="22"/>
        </w:rPr>
        <w:t>Il y d'autres différences entre OSPF et RIP comme une convergence plus rapide et une bande passante moins encombrée</w:t>
      </w:r>
      <w:r>
        <w:rPr>
          <w:sz w:val="22"/>
          <w:szCs w:val="22"/>
        </w:rPr>
        <w:t>.</w:t>
      </w:r>
      <w:r w:rsidR="009E754E" w:rsidRPr="00C32182">
        <w:rPr>
          <w:sz w:val="22"/>
          <w:szCs w:val="22"/>
        </w:rPr>
        <w:br w:type="page"/>
      </w:r>
    </w:p>
    <w:p w:rsidR="009E754E" w:rsidRPr="009E754E" w:rsidRDefault="009E754E" w:rsidP="009E754E">
      <w:pPr>
        <w:rPr>
          <w:b/>
          <w:i/>
          <w:sz w:val="28"/>
          <w:szCs w:val="28"/>
        </w:rPr>
      </w:pPr>
      <w:r w:rsidRPr="009E754E">
        <w:rPr>
          <w:b/>
          <w:i/>
          <w:sz w:val="28"/>
          <w:szCs w:val="28"/>
        </w:rPr>
        <w:lastRenderedPageBreak/>
        <w:t>Commandes IOS</w:t>
      </w:r>
    </w:p>
    <w:p w:rsidR="001A11B1" w:rsidRDefault="001A11B1" w:rsidP="001A11B1">
      <w:pPr>
        <w:rPr>
          <w:rFonts w:asciiTheme="minorHAnsi" w:hAnsiTheme="minorHAnsi"/>
        </w:rPr>
      </w:pPr>
    </w:p>
    <w:p w:rsidR="00772CE1" w:rsidRPr="003C241D" w:rsidRDefault="009E754E" w:rsidP="001A11B1">
      <w:pPr>
        <w:ind w:left="426" w:hanging="426"/>
        <w:rPr>
          <w:b/>
          <w:sz w:val="22"/>
          <w:szCs w:val="22"/>
        </w:rPr>
      </w:pPr>
      <w:r w:rsidRPr="009E754E">
        <w:rPr>
          <w:b/>
          <w:sz w:val="22"/>
          <w:szCs w:val="22"/>
        </w:rPr>
        <w:t>Exemple de configuration d’un routeur « R »</w:t>
      </w:r>
    </w:p>
    <w:p w:rsidR="009E754E" w:rsidRPr="009E754E" w:rsidRDefault="009E754E" w:rsidP="009E754E">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 xml:space="preserve">)#router </w:t>
      </w:r>
      <w:proofErr w:type="spellStart"/>
      <w:r w:rsidRPr="009E754E">
        <w:rPr>
          <w:sz w:val="22"/>
          <w:szCs w:val="22"/>
          <w:lang w:val="en-US"/>
        </w:rPr>
        <w:t>ospf</w:t>
      </w:r>
      <w:proofErr w:type="spellEnd"/>
      <w:r w:rsidRPr="009E754E">
        <w:rPr>
          <w:sz w:val="22"/>
          <w:szCs w:val="22"/>
          <w:lang w:val="en-US"/>
        </w:rPr>
        <w:t xml:space="preserve"> 1</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-router)#router-id 1.1.1.1</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-router)#network 172.16.1.</w:t>
      </w:r>
      <w:r w:rsidR="00335549">
        <w:rPr>
          <w:sz w:val="22"/>
          <w:szCs w:val="22"/>
          <w:lang w:val="en-US"/>
        </w:rPr>
        <w:t>0</w:t>
      </w:r>
      <w:r w:rsidRPr="009E754E">
        <w:rPr>
          <w:sz w:val="22"/>
          <w:szCs w:val="22"/>
          <w:lang w:val="en-US"/>
        </w:rPr>
        <w:t xml:space="preserve"> 0.0.</w:t>
      </w:r>
      <w:r w:rsidR="00335549">
        <w:rPr>
          <w:sz w:val="22"/>
          <w:szCs w:val="22"/>
          <w:lang w:val="en-US"/>
        </w:rPr>
        <w:t>0</w:t>
      </w:r>
      <w:r w:rsidRPr="009E754E">
        <w:rPr>
          <w:sz w:val="22"/>
          <w:szCs w:val="22"/>
          <w:lang w:val="en-US"/>
        </w:rPr>
        <w:t>.255 area 0</w:t>
      </w:r>
    </w:p>
    <w:p w:rsidR="009E754E" w:rsidRPr="00335549" w:rsidRDefault="009E754E" w:rsidP="009E754E">
      <w:pPr>
        <w:shd w:val="clear" w:color="auto" w:fill="D9D9D9" w:themeFill="background1" w:themeFillShade="D9"/>
        <w:rPr>
          <w:sz w:val="22"/>
          <w:szCs w:val="22"/>
          <w:lang w:val="en-US"/>
        </w:rPr>
      </w:pPr>
      <w:r w:rsidRPr="00335549">
        <w:rPr>
          <w:sz w:val="22"/>
          <w:szCs w:val="22"/>
          <w:lang w:val="en-US"/>
        </w:rPr>
        <w:t>R(c</w:t>
      </w:r>
      <w:r w:rsidR="00335549" w:rsidRPr="00335549">
        <w:rPr>
          <w:sz w:val="22"/>
          <w:szCs w:val="22"/>
          <w:lang w:val="en-US"/>
        </w:rPr>
        <w:t>onfig-router)#network 172.16.2.0</w:t>
      </w:r>
      <w:r w:rsidRPr="00335549">
        <w:rPr>
          <w:sz w:val="22"/>
          <w:szCs w:val="22"/>
          <w:lang w:val="en-US"/>
        </w:rPr>
        <w:t xml:space="preserve"> 0.0.</w:t>
      </w:r>
      <w:r w:rsidR="00335549" w:rsidRPr="00335549">
        <w:rPr>
          <w:sz w:val="22"/>
          <w:szCs w:val="22"/>
          <w:lang w:val="en-US"/>
        </w:rPr>
        <w:t>0</w:t>
      </w:r>
      <w:r w:rsidRPr="00335549">
        <w:rPr>
          <w:sz w:val="22"/>
          <w:szCs w:val="22"/>
          <w:lang w:val="en-US"/>
        </w:rPr>
        <w:t>.255 area 0</w:t>
      </w:r>
    </w:p>
    <w:p w:rsidR="009E754E" w:rsidRPr="00335549" w:rsidRDefault="009E754E" w:rsidP="009E754E">
      <w:pPr>
        <w:rPr>
          <w:sz w:val="22"/>
          <w:szCs w:val="22"/>
          <w:lang w:val="en-US"/>
        </w:rPr>
      </w:pPr>
    </w:p>
    <w:p w:rsidR="00A71CBC" w:rsidRPr="00693E4C" w:rsidRDefault="009E754E" w:rsidP="00E41EB6">
      <w:pPr>
        <w:rPr>
          <w:sz w:val="22"/>
          <w:szCs w:val="22"/>
        </w:rPr>
      </w:pPr>
      <w:r w:rsidRPr="009E754E">
        <w:rPr>
          <w:sz w:val="22"/>
          <w:szCs w:val="22"/>
        </w:rPr>
        <w:t>La commande “router OSPF” met en route le processus OSPF au sein du routeur. Le chiffre 1 qui est placé à la fin de la commande correspond au numéro de processus. Il pourrait y en avoir plusieurs au sein du routeur. Nous nous restreindrons à un processus.</w:t>
      </w:r>
    </w:p>
    <w:p w:rsidR="00A71CBC" w:rsidRPr="00693E4C" w:rsidRDefault="00A71CBC" w:rsidP="00E41EB6">
      <w:pPr>
        <w:rPr>
          <w:sz w:val="22"/>
          <w:szCs w:val="22"/>
        </w:rPr>
      </w:pPr>
    </w:p>
    <w:p w:rsidR="00A71CBC" w:rsidRPr="00693E4C" w:rsidRDefault="009E754E" w:rsidP="00E41EB6">
      <w:pPr>
        <w:rPr>
          <w:sz w:val="22"/>
          <w:szCs w:val="22"/>
        </w:rPr>
      </w:pPr>
      <w:r w:rsidRPr="009E754E">
        <w:rPr>
          <w:sz w:val="22"/>
          <w:szCs w:val="22"/>
        </w:rPr>
        <w:t>La commande « router-ID » nomme le routeur. Ici on le nomme avec une adresse IP. Si on ne déclare pas cette commande, OSPF choisit lui-même le nom du routeur avec une de ses adresses IP.</w:t>
      </w:r>
    </w:p>
    <w:p w:rsidR="003C0252" w:rsidRPr="00693E4C" w:rsidRDefault="003C0252" w:rsidP="00E41EB6">
      <w:pPr>
        <w:rPr>
          <w:sz w:val="22"/>
          <w:szCs w:val="22"/>
        </w:rPr>
      </w:pPr>
    </w:p>
    <w:p w:rsidR="003C241D" w:rsidRPr="00693E4C" w:rsidRDefault="003C241D" w:rsidP="003C241D">
      <w:pPr>
        <w:rPr>
          <w:sz w:val="22"/>
          <w:szCs w:val="22"/>
        </w:rPr>
      </w:pPr>
      <w:r w:rsidRPr="00693E4C">
        <w:rPr>
          <w:sz w:val="22"/>
          <w:szCs w:val="22"/>
        </w:rPr>
        <w:t>Les commandes « network » permettent de déclarer les réseaux connectés au routeur. La clause « AREA 0 » indique le n° de zone (un ensemble de routeurs choisis communiquant entre eux).</w:t>
      </w:r>
      <w:r w:rsidR="00BE1F22">
        <w:rPr>
          <w:sz w:val="22"/>
          <w:szCs w:val="22"/>
        </w:rPr>
        <w:t xml:space="preserve"> A noter l’utilisation du masque inversé</w:t>
      </w:r>
      <w:r w:rsidR="00C32182">
        <w:rPr>
          <w:sz w:val="22"/>
          <w:szCs w:val="22"/>
        </w:rPr>
        <w:t xml:space="preserve"> obtenu de la manière suivante</w:t>
      </w:r>
      <w:r w:rsidR="004A3D53">
        <w:rPr>
          <w:sz w:val="22"/>
          <w:szCs w:val="22"/>
        </w:rPr>
        <w:t>.</w:t>
      </w:r>
    </w:p>
    <w:p w:rsidR="003C241D" w:rsidRDefault="003C241D" w:rsidP="00E41EB6">
      <w:pPr>
        <w:rPr>
          <w:sz w:val="22"/>
          <w:szCs w:val="22"/>
        </w:rPr>
      </w:pPr>
    </w:p>
    <w:p w:rsidR="004A3D53" w:rsidRPr="004A3D53" w:rsidRDefault="00C32182" w:rsidP="00E41EB6">
      <w:pPr>
        <w:rPr>
          <w:i/>
          <w:sz w:val="22"/>
          <w:szCs w:val="22"/>
        </w:rPr>
      </w:pPr>
      <w:r w:rsidRPr="004A3D53">
        <w:rPr>
          <w:i/>
          <w:sz w:val="22"/>
          <w:szCs w:val="22"/>
        </w:rPr>
        <w:t xml:space="preserve">Soit le réseau </w:t>
      </w:r>
      <w:r w:rsidR="004A3D53" w:rsidRPr="004A3D53">
        <w:rPr>
          <w:i/>
          <w:sz w:val="22"/>
          <w:szCs w:val="22"/>
        </w:rPr>
        <w:t xml:space="preserve">192.168.1.0 / 30 </w:t>
      </w:r>
    </w:p>
    <w:p w:rsidR="004A3D53" w:rsidRDefault="004A3D53" w:rsidP="00E41EB6">
      <w:pPr>
        <w:rPr>
          <w:sz w:val="22"/>
          <w:szCs w:val="22"/>
        </w:rPr>
      </w:pPr>
      <w:r>
        <w:rPr>
          <w:sz w:val="22"/>
          <w:szCs w:val="22"/>
        </w:rPr>
        <w:t>Le masque de ce réseau est donc : 255.255.255.252</w:t>
      </w:r>
    </w:p>
    <w:p w:rsidR="004A3D53" w:rsidRDefault="004A3D53" w:rsidP="00E41EB6">
      <w:pPr>
        <w:rPr>
          <w:sz w:val="22"/>
          <w:szCs w:val="22"/>
        </w:rPr>
      </w:pPr>
      <w:r>
        <w:rPr>
          <w:sz w:val="22"/>
          <w:szCs w:val="22"/>
        </w:rPr>
        <w:t xml:space="preserve">Le masque inverse s’obtient par soustraction </w:t>
      </w:r>
      <w:r w:rsidR="009F6B68">
        <w:rPr>
          <w:sz w:val="22"/>
          <w:szCs w:val="22"/>
        </w:rPr>
        <w:t xml:space="preserve">octet par octet </w:t>
      </w:r>
      <w:r>
        <w:rPr>
          <w:sz w:val="22"/>
          <w:szCs w:val="22"/>
        </w:rPr>
        <w:t>à 255.255.255.255</w:t>
      </w:r>
    </w:p>
    <w:p w:rsidR="00C32182" w:rsidRDefault="004A3D53" w:rsidP="004A3D53">
      <w:pPr>
        <w:ind w:left="708" w:firstLine="708"/>
        <w:rPr>
          <w:sz w:val="22"/>
          <w:szCs w:val="22"/>
        </w:rPr>
      </w:pPr>
      <w:r>
        <w:rPr>
          <w:sz w:val="22"/>
          <w:szCs w:val="22"/>
        </w:rPr>
        <w:t>255.255.255.255</w:t>
      </w:r>
    </w:p>
    <w:p w:rsidR="004A3D53" w:rsidRPr="004A3D53" w:rsidRDefault="004A3D53" w:rsidP="004A3D53">
      <w:pPr>
        <w:tabs>
          <w:tab w:val="left" w:pos="851"/>
        </w:tabs>
        <w:ind w:firstLine="709"/>
        <w:rPr>
          <w:sz w:val="22"/>
          <w:szCs w:val="22"/>
          <w:u w:val="single"/>
        </w:rPr>
      </w:pPr>
      <w:r w:rsidRPr="004A3D53">
        <w:rPr>
          <w:sz w:val="22"/>
          <w:szCs w:val="22"/>
          <w:u w:val="single"/>
        </w:rPr>
        <w:tab/>
        <w:t xml:space="preserve">- </w:t>
      </w:r>
      <w:r w:rsidRPr="004A3D53">
        <w:rPr>
          <w:sz w:val="22"/>
          <w:szCs w:val="22"/>
          <w:u w:val="single"/>
        </w:rPr>
        <w:tab/>
        <w:t>255.255.255.252</w:t>
      </w:r>
    </w:p>
    <w:p w:rsidR="004A3D53" w:rsidRDefault="004A3D53" w:rsidP="004A3D53">
      <w:pPr>
        <w:tabs>
          <w:tab w:val="left" w:pos="851"/>
        </w:tabs>
        <w:ind w:firstLine="709"/>
        <w:rPr>
          <w:sz w:val="22"/>
          <w:szCs w:val="22"/>
        </w:rPr>
      </w:pPr>
      <w:r>
        <w:rPr>
          <w:sz w:val="22"/>
          <w:szCs w:val="22"/>
        </w:rPr>
        <w:tab/>
        <w:t>=</w:t>
      </w:r>
      <w:r>
        <w:rPr>
          <w:sz w:val="22"/>
          <w:szCs w:val="22"/>
        </w:rPr>
        <w:tab/>
        <w:t>0</w:t>
      </w:r>
      <w:r w:rsidR="009F6B68">
        <w:rPr>
          <w:sz w:val="22"/>
          <w:szCs w:val="22"/>
        </w:rPr>
        <w:t>00</w:t>
      </w:r>
      <w:r>
        <w:rPr>
          <w:sz w:val="22"/>
          <w:szCs w:val="22"/>
        </w:rPr>
        <w:t>.</w:t>
      </w:r>
      <w:r w:rsidR="009F6B68">
        <w:rPr>
          <w:sz w:val="22"/>
          <w:szCs w:val="22"/>
        </w:rPr>
        <w:t>00</w:t>
      </w:r>
      <w:r>
        <w:rPr>
          <w:sz w:val="22"/>
          <w:szCs w:val="22"/>
        </w:rPr>
        <w:t>0.</w:t>
      </w:r>
      <w:r w:rsidR="009F6B68">
        <w:rPr>
          <w:sz w:val="22"/>
          <w:szCs w:val="22"/>
        </w:rPr>
        <w:t>00</w:t>
      </w:r>
      <w:r>
        <w:rPr>
          <w:sz w:val="22"/>
          <w:szCs w:val="22"/>
        </w:rPr>
        <w:t>0.</w:t>
      </w:r>
      <w:r w:rsidR="009F6B68">
        <w:rPr>
          <w:sz w:val="22"/>
          <w:szCs w:val="22"/>
        </w:rPr>
        <w:t>00</w:t>
      </w:r>
      <w:r>
        <w:rPr>
          <w:sz w:val="22"/>
          <w:szCs w:val="22"/>
        </w:rPr>
        <w:t xml:space="preserve">3 </w:t>
      </w:r>
      <w:r>
        <w:rPr>
          <w:sz w:val="22"/>
          <w:szCs w:val="22"/>
        </w:rPr>
        <w:tab/>
      </w:r>
      <w:r w:rsidR="009F6B68">
        <w:rPr>
          <w:sz w:val="22"/>
          <w:szCs w:val="22"/>
        </w:rPr>
        <w:t>soit 0.0.0.3</w:t>
      </w:r>
    </w:p>
    <w:p w:rsidR="00C32182" w:rsidRDefault="00C32182" w:rsidP="00E41EB6">
      <w:pPr>
        <w:rPr>
          <w:sz w:val="22"/>
          <w:szCs w:val="22"/>
        </w:rPr>
      </w:pPr>
    </w:p>
    <w:p w:rsidR="003C0252" w:rsidRPr="00693E4C" w:rsidRDefault="009E754E" w:rsidP="00E41EB6">
      <w:pPr>
        <w:rPr>
          <w:sz w:val="22"/>
          <w:szCs w:val="22"/>
        </w:rPr>
      </w:pPr>
      <w:r w:rsidRPr="009E754E">
        <w:rPr>
          <w:b/>
          <w:sz w:val="22"/>
          <w:szCs w:val="22"/>
        </w:rPr>
        <w:t>Une autre commande utile de configuration est la commande « passive-interface [interface] »</w:t>
      </w:r>
      <w:r w:rsidR="003C2456">
        <w:rPr>
          <w:sz w:val="22"/>
          <w:szCs w:val="22"/>
        </w:rPr>
        <w:t xml:space="preserve"> : elle </w:t>
      </w:r>
      <w:r w:rsidRPr="009E754E">
        <w:rPr>
          <w:sz w:val="22"/>
          <w:szCs w:val="22"/>
        </w:rPr>
        <w:t>dispense l’interface indiquée de participer au dialogue OSPF.</w:t>
      </w:r>
    </w:p>
    <w:p w:rsidR="0029583B" w:rsidRPr="00693E4C" w:rsidRDefault="0029583B" w:rsidP="00E41EB6">
      <w:pPr>
        <w:rPr>
          <w:sz w:val="22"/>
          <w:szCs w:val="22"/>
        </w:rPr>
      </w:pPr>
    </w:p>
    <w:p w:rsidR="0029583B" w:rsidRPr="00693E4C" w:rsidRDefault="009E754E" w:rsidP="00693E4C">
      <w:pPr>
        <w:rPr>
          <w:sz w:val="22"/>
          <w:szCs w:val="22"/>
        </w:rPr>
      </w:pPr>
      <w:r w:rsidRPr="009E754E">
        <w:rPr>
          <w:sz w:val="22"/>
          <w:szCs w:val="22"/>
        </w:rPr>
        <w:t xml:space="preserve">Exemple : </w:t>
      </w:r>
    </w:p>
    <w:p w:rsidR="009E754E" w:rsidRPr="009E754E" w:rsidRDefault="009E754E" w:rsidP="009E754E">
      <w:pPr>
        <w:shd w:val="clear" w:color="auto" w:fill="D9D9D9" w:themeFill="background1" w:themeFillShade="D9"/>
        <w:rPr>
          <w:sz w:val="22"/>
          <w:szCs w:val="22"/>
        </w:rPr>
      </w:pPr>
      <w:proofErr w:type="gramStart"/>
      <w:r w:rsidRPr="009E754E">
        <w:rPr>
          <w:sz w:val="22"/>
          <w:szCs w:val="22"/>
        </w:rPr>
        <w:t>R(</w:t>
      </w:r>
      <w:proofErr w:type="gramEnd"/>
      <w:r w:rsidRPr="009E754E">
        <w:rPr>
          <w:sz w:val="22"/>
          <w:szCs w:val="22"/>
        </w:rPr>
        <w:t xml:space="preserve">config)#router </w:t>
      </w:r>
      <w:proofErr w:type="spellStart"/>
      <w:r w:rsidRPr="009E754E">
        <w:rPr>
          <w:sz w:val="22"/>
          <w:szCs w:val="22"/>
        </w:rPr>
        <w:t>ospf</w:t>
      </w:r>
      <w:proofErr w:type="spellEnd"/>
      <w:r w:rsidRPr="009E754E">
        <w:rPr>
          <w:sz w:val="22"/>
          <w:szCs w:val="22"/>
        </w:rPr>
        <w:t xml:space="preserve"> 1</w:t>
      </w:r>
    </w:p>
    <w:p w:rsidR="009E754E" w:rsidRPr="009E754E" w:rsidRDefault="009E754E" w:rsidP="009E754E">
      <w:pPr>
        <w:shd w:val="clear" w:color="auto" w:fill="D9D9D9" w:themeFill="background1" w:themeFillShade="D9"/>
        <w:rPr>
          <w:sz w:val="22"/>
          <w:szCs w:val="22"/>
        </w:rPr>
      </w:pPr>
      <w:proofErr w:type="gramStart"/>
      <w:r w:rsidRPr="009E754E">
        <w:rPr>
          <w:sz w:val="22"/>
          <w:szCs w:val="22"/>
        </w:rPr>
        <w:t>R(</w:t>
      </w:r>
      <w:proofErr w:type="gramEnd"/>
      <w:r w:rsidRPr="009E754E">
        <w:rPr>
          <w:sz w:val="22"/>
          <w:szCs w:val="22"/>
        </w:rPr>
        <w:t>config)#passive-interface fa0/1</w:t>
      </w:r>
    </w:p>
    <w:p w:rsidR="00A71CBC" w:rsidRDefault="00A71CBC" w:rsidP="00E41EB6">
      <w:pPr>
        <w:rPr>
          <w:sz w:val="22"/>
          <w:szCs w:val="22"/>
        </w:rPr>
      </w:pPr>
    </w:p>
    <w:p w:rsidR="00A70340" w:rsidRPr="00693E4C" w:rsidRDefault="00A70340" w:rsidP="00E41EB6">
      <w:pPr>
        <w:rPr>
          <w:sz w:val="22"/>
          <w:szCs w:val="22"/>
        </w:rPr>
      </w:pPr>
      <w:bookmarkStart w:id="3" w:name="_GoBack"/>
      <w:bookmarkEnd w:id="3"/>
    </w:p>
    <w:p w:rsidR="00A70340" w:rsidRPr="00B20072" w:rsidRDefault="009E754E" w:rsidP="00E41EB6">
      <w:pPr>
        <w:rPr>
          <w:b/>
          <w:sz w:val="22"/>
          <w:szCs w:val="22"/>
        </w:rPr>
      </w:pPr>
      <w:r w:rsidRPr="009E754E">
        <w:rPr>
          <w:b/>
          <w:sz w:val="22"/>
          <w:szCs w:val="22"/>
        </w:rPr>
        <w:t>Vérification du voisinage d’un routeur</w:t>
      </w:r>
    </w:p>
    <w:p w:rsidR="00A70340" w:rsidRPr="00693E4C" w:rsidRDefault="00A70340" w:rsidP="00E41EB6">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 xml:space="preserve">)#show </w:t>
      </w:r>
      <w:proofErr w:type="spellStart"/>
      <w:r w:rsidRPr="009E754E">
        <w:rPr>
          <w:sz w:val="22"/>
          <w:szCs w:val="22"/>
          <w:lang w:val="en-US"/>
        </w:rPr>
        <w:t>ip</w:t>
      </w:r>
      <w:proofErr w:type="spellEnd"/>
      <w:r w:rsidRPr="009E754E">
        <w:rPr>
          <w:sz w:val="22"/>
          <w:szCs w:val="22"/>
          <w:lang w:val="en-US"/>
        </w:rPr>
        <w:t xml:space="preserve"> </w:t>
      </w:r>
      <w:proofErr w:type="spellStart"/>
      <w:r w:rsidRPr="009E754E">
        <w:rPr>
          <w:sz w:val="22"/>
          <w:szCs w:val="22"/>
          <w:lang w:val="en-US"/>
        </w:rPr>
        <w:t>ospf</w:t>
      </w:r>
      <w:proofErr w:type="spellEnd"/>
      <w:r w:rsidRPr="009E754E">
        <w:rPr>
          <w:sz w:val="22"/>
          <w:szCs w:val="22"/>
          <w:lang w:val="en-US"/>
        </w:rPr>
        <w:t xml:space="preserve"> neighbor</w:t>
      </w:r>
    </w:p>
    <w:p w:rsidR="009E754E" w:rsidRPr="009E754E" w:rsidRDefault="009E754E" w:rsidP="009E754E">
      <w:pPr>
        <w:shd w:val="clear" w:color="auto" w:fill="D9D9D9" w:themeFill="background1" w:themeFillShade="D9"/>
        <w:rPr>
          <w:sz w:val="22"/>
          <w:szCs w:val="22"/>
          <w:lang w:val="en-US"/>
        </w:rPr>
      </w:pPr>
      <w:r w:rsidRPr="009E754E">
        <w:rPr>
          <w:sz w:val="22"/>
          <w:szCs w:val="22"/>
          <w:lang w:val="en-US"/>
        </w:rPr>
        <w:t xml:space="preserve">Neighbor ID     </w:t>
      </w:r>
      <w:r w:rsidRPr="009E754E">
        <w:rPr>
          <w:sz w:val="22"/>
          <w:szCs w:val="22"/>
          <w:lang w:val="en-US"/>
        </w:rPr>
        <w:tab/>
      </w:r>
      <w:proofErr w:type="spellStart"/>
      <w:r w:rsidRPr="009E754E">
        <w:rPr>
          <w:sz w:val="22"/>
          <w:szCs w:val="22"/>
          <w:lang w:val="en-US"/>
        </w:rPr>
        <w:t>Pri</w:t>
      </w:r>
      <w:proofErr w:type="spellEnd"/>
      <w:r w:rsidRPr="009E754E">
        <w:rPr>
          <w:sz w:val="22"/>
          <w:szCs w:val="22"/>
          <w:lang w:val="en-US"/>
        </w:rPr>
        <w:tab/>
        <w:t xml:space="preserve">State           </w:t>
      </w:r>
      <w:r w:rsidRPr="009E754E">
        <w:rPr>
          <w:sz w:val="22"/>
          <w:szCs w:val="22"/>
          <w:lang w:val="en-US"/>
        </w:rPr>
        <w:tab/>
        <w:t xml:space="preserve">Dead Time   </w:t>
      </w:r>
      <w:r w:rsidRPr="009E754E">
        <w:rPr>
          <w:sz w:val="22"/>
          <w:szCs w:val="22"/>
          <w:lang w:val="en-US"/>
        </w:rPr>
        <w:tab/>
        <w:t xml:space="preserve">Address       </w:t>
      </w:r>
      <w:r w:rsidRPr="009E754E">
        <w:rPr>
          <w:sz w:val="22"/>
          <w:szCs w:val="22"/>
          <w:lang w:val="en-US"/>
        </w:rPr>
        <w:tab/>
        <w:t>Interface</w:t>
      </w:r>
    </w:p>
    <w:p w:rsidR="009E754E" w:rsidRPr="009E754E" w:rsidRDefault="009E754E" w:rsidP="009E754E">
      <w:pPr>
        <w:shd w:val="clear" w:color="auto" w:fill="D9D9D9" w:themeFill="background1" w:themeFillShade="D9"/>
        <w:rPr>
          <w:sz w:val="22"/>
          <w:szCs w:val="22"/>
          <w:lang w:val="en-US"/>
        </w:rPr>
      </w:pPr>
      <w:r w:rsidRPr="009E754E">
        <w:rPr>
          <w:sz w:val="22"/>
          <w:szCs w:val="22"/>
          <w:lang w:val="en-US"/>
        </w:rPr>
        <w:t>20.1.1.1</w:t>
      </w:r>
      <w:r w:rsidRPr="009E754E">
        <w:rPr>
          <w:sz w:val="22"/>
          <w:szCs w:val="22"/>
          <w:lang w:val="en-US"/>
        </w:rPr>
        <w:tab/>
      </w:r>
      <w:r w:rsidRPr="009E754E">
        <w:rPr>
          <w:sz w:val="22"/>
          <w:szCs w:val="22"/>
          <w:lang w:val="en-US"/>
        </w:rPr>
        <w:tab/>
        <w:t xml:space="preserve">1  </w:t>
      </w:r>
      <w:r w:rsidRPr="009E754E">
        <w:rPr>
          <w:sz w:val="22"/>
          <w:szCs w:val="22"/>
          <w:lang w:val="en-US"/>
        </w:rPr>
        <w:tab/>
        <w:t xml:space="preserve">FULL/DR    </w:t>
      </w:r>
      <w:r w:rsidRPr="009E754E">
        <w:rPr>
          <w:sz w:val="22"/>
          <w:szCs w:val="22"/>
          <w:lang w:val="en-US"/>
        </w:rPr>
        <w:tab/>
        <w:t xml:space="preserve">00:00:38    </w:t>
      </w:r>
      <w:r w:rsidRPr="009E754E">
        <w:rPr>
          <w:sz w:val="22"/>
          <w:szCs w:val="22"/>
          <w:lang w:val="en-US"/>
        </w:rPr>
        <w:tab/>
        <w:t xml:space="preserve">20.1.1.1        </w:t>
      </w:r>
      <w:r w:rsidRPr="009E754E">
        <w:rPr>
          <w:sz w:val="22"/>
          <w:szCs w:val="22"/>
          <w:lang w:val="en-US"/>
        </w:rPr>
        <w:tab/>
        <w:t>FastEthernet0/0</w:t>
      </w:r>
    </w:p>
    <w:p w:rsidR="009E754E" w:rsidRPr="009E754E" w:rsidRDefault="009E754E" w:rsidP="009E754E">
      <w:pPr>
        <w:shd w:val="clear" w:color="auto" w:fill="D9D9D9" w:themeFill="background1" w:themeFillShade="D9"/>
        <w:rPr>
          <w:sz w:val="22"/>
          <w:szCs w:val="22"/>
          <w:lang w:val="en-US"/>
        </w:rPr>
      </w:pPr>
      <w:r w:rsidRPr="009E754E">
        <w:rPr>
          <w:sz w:val="22"/>
          <w:szCs w:val="22"/>
          <w:lang w:val="en-US"/>
        </w:rPr>
        <w:t>20.5.5.2</w:t>
      </w:r>
      <w:r w:rsidRPr="009E754E">
        <w:rPr>
          <w:sz w:val="22"/>
          <w:szCs w:val="22"/>
          <w:lang w:val="en-US"/>
        </w:rPr>
        <w:tab/>
      </w:r>
      <w:r w:rsidRPr="009E754E">
        <w:rPr>
          <w:sz w:val="22"/>
          <w:szCs w:val="22"/>
          <w:lang w:val="en-US"/>
        </w:rPr>
        <w:tab/>
        <w:t xml:space="preserve">1   </w:t>
      </w:r>
      <w:r w:rsidRPr="009E754E">
        <w:rPr>
          <w:sz w:val="22"/>
          <w:szCs w:val="22"/>
          <w:lang w:val="en-US"/>
        </w:rPr>
        <w:tab/>
        <w:t xml:space="preserve">FULL/DR        </w:t>
      </w:r>
      <w:r w:rsidRPr="009E754E">
        <w:rPr>
          <w:sz w:val="22"/>
          <w:szCs w:val="22"/>
          <w:lang w:val="en-US"/>
        </w:rPr>
        <w:tab/>
        <w:t xml:space="preserve">00:00:39    </w:t>
      </w:r>
      <w:r w:rsidRPr="009E754E">
        <w:rPr>
          <w:sz w:val="22"/>
          <w:szCs w:val="22"/>
          <w:lang w:val="en-US"/>
        </w:rPr>
        <w:tab/>
        <w:t xml:space="preserve">20.5.5.2        </w:t>
      </w:r>
      <w:r w:rsidRPr="009E754E">
        <w:rPr>
          <w:sz w:val="22"/>
          <w:szCs w:val="22"/>
          <w:lang w:val="en-US"/>
        </w:rPr>
        <w:tab/>
        <w:t>FastEthernet0/1</w:t>
      </w:r>
    </w:p>
    <w:p w:rsidR="00693E4C" w:rsidRPr="00BE5B75" w:rsidRDefault="00693E4C" w:rsidP="00693E4C">
      <w:pPr>
        <w:rPr>
          <w:sz w:val="22"/>
          <w:szCs w:val="22"/>
          <w:lang w:val="en-US"/>
        </w:rPr>
      </w:pPr>
    </w:p>
    <w:p w:rsidR="00A70340" w:rsidRPr="00693E4C" w:rsidRDefault="009E754E" w:rsidP="00693E4C">
      <w:pPr>
        <w:rPr>
          <w:sz w:val="22"/>
          <w:szCs w:val="22"/>
        </w:rPr>
      </w:pPr>
      <w:r w:rsidRPr="009E754E">
        <w:rPr>
          <w:sz w:val="22"/>
          <w:szCs w:val="22"/>
        </w:rPr>
        <w:t>Observation des messages OSPF</w:t>
      </w:r>
    </w:p>
    <w:p w:rsidR="007517EC" w:rsidRPr="00693E4C" w:rsidRDefault="007517EC" w:rsidP="00693E4C">
      <w:pPr>
        <w:rPr>
          <w:sz w:val="22"/>
          <w:szCs w:val="22"/>
        </w:rPr>
      </w:pPr>
    </w:p>
    <w:p w:rsidR="009E754E" w:rsidRPr="009E754E" w:rsidRDefault="009E754E" w:rsidP="009E754E">
      <w:pPr>
        <w:shd w:val="clear" w:color="auto" w:fill="D9D9D9" w:themeFill="background1" w:themeFillShade="D9"/>
        <w:rPr>
          <w:sz w:val="22"/>
          <w:szCs w:val="22"/>
        </w:rPr>
      </w:pPr>
      <w:r w:rsidRPr="009E754E">
        <w:rPr>
          <w:sz w:val="22"/>
          <w:szCs w:val="22"/>
        </w:rPr>
        <w:t>R#</w:t>
      </w:r>
      <w:proofErr w:type="spellStart"/>
      <w:r w:rsidRPr="009E754E">
        <w:rPr>
          <w:sz w:val="22"/>
          <w:szCs w:val="22"/>
        </w:rPr>
        <w:t>Debug</w:t>
      </w:r>
      <w:proofErr w:type="spellEnd"/>
      <w:r w:rsidRPr="009E754E">
        <w:rPr>
          <w:sz w:val="22"/>
          <w:szCs w:val="22"/>
        </w:rPr>
        <w:t xml:space="preserve"> </w:t>
      </w:r>
      <w:proofErr w:type="spellStart"/>
      <w:r w:rsidRPr="009E754E">
        <w:rPr>
          <w:sz w:val="22"/>
          <w:szCs w:val="22"/>
        </w:rPr>
        <w:t>ip</w:t>
      </w:r>
      <w:proofErr w:type="spellEnd"/>
      <w:r w:rsidRPr="009E754E">
        <w:rPr>
          <w:sz w:val="22"/>
          <w:szCs w:val="22"/>
        </w:rPr>
        <w:t xml:space="preserve"> </w:t>
      </w:r>
      <w:proofErr w:type="spellStart"/>
      <w:r w:rsidRPr="009E754E">
        <w:rPr>
          <w:sz w:val="22"/>
          <w:szCs w:val="22"/>
        </w:rPr>
        <w:t>ospf</w:t>
      </w:r>
      <w:proofErr w:type="spellEnd"/>
      <w:r w:rsidRPr="009E754E">
        <w:rPr>
          <w:sz w:val="22"/>
          <w:szCs w:val="22"/>
        </w:rPr>
        <w:t xml:space="preserve"> </w:t>
      </w:r>
      <w:proofErr w:type="spellStart"/>
      <w:r w:rsidRPr="009E754E">
        <w:rPr>
          <w:sz w:val="22"/>
          <w:szCs w:val="22"/>
        </w:rPr>
        <w:t>events</w:t>
      </w:r>
      <w:proofErr w:type="spellEnd"/>
    </w:p>
    <w:p w:rsidR="00547FB7" w:rsidRPr="00693E4C" w:rsidRDefault="00547FB7" w:rsidP="00E41EB6">
      <w:pPr>
        <w:rPr>
          <w:color w:val="auto"/>
          <w:sz w:val="22"/>
          <w:szCs w:val="22"/>
        </w:rPr>
      </w:pPr>
    </w:p>
    <w:p w:rsidR="00693E4C" w:rsidRDefault="00693E4C" w:rsidP="00E41EB6">
      <w:pPr>
        <w:rPr>
          <w:b/>
          <w:sz w:val="22"/>
          <w:szCs w:val="22"/>
        </w:rPr>
      </w:pPr>
    </w:p>
    <w:p w:rsidR="00547FB7" w:rsidRPr="00693E4C" w:rsidRDefault="009E754E" w:rsidP="00E41EB6">
      <w:pPr>
        <w:rPr>
          <w:b/>
          <w:sz w:val="22"/>
          <w:szCs w:val="22"/>
        </w:rPr>
      </w:pPr>
      <w:r w:rsidRPr="009E754E">
        <w:rPr>
          <w:b/>
          <w:sz w:val="22"/>
          <w:szCs w:val="22"/>
        </w:rPr>
        <w:t>Table de routage OSPF</w:t>
      </w:r>
    </w:p>
    <w:p w:rsidR="00547FB7" w:rsidRPr="00693E4C" w:rsidRDefault="009E754E" w:rsidP="00E41EB6">
      <w:pPr>
        <w:rPr>
          <w:sz w:val="22"/>
          <w:szCs w:val="22"/>
        </w:rPr>
      </w:pPr>
      <w:r w:rsidRPr="009E754E">
        <w:rPr>
          <w:sz w:val="22"/>
          <w:szCs w:val="22"/>
        </w:rPr>
        <w:t xml:space="preserve">C’est l’indicateur « O » en début de ligne qui indique, dans le résultat de la commande “show </w:t>
      </w:r>
      <w:proofErr w:type="spellStart"/>
      <w:r w:rsidRPr="009E754E">
        <w:rPr>
          <w:sz w:val="22"/>
          <w:szCs w:val="22"/>
        </w:rPr>
        <w:t>ip</w:t>
      </w:r>
      <w:proofErr w:type="spellEnd"/>
      <w:r w:rsidRPr="009E754E">
        <w:rPr>
          <w:sz w:val="22"/>
          <w:szCs w:val="22"/>
        </w:rPr>
        <w:t xml:space="preserve"> route” les routes apprises par OSPF.</w:t>
      </w:r>
    </w:p>
    <w:p w:rsidR="00497A19" w:rsidRPr="00693E4C" w:rsidRDefault="00497A19" w:rsidP="00E41EB6">
      <w:pPr>
        <w:rPr>
          <w:sz w:val="22"/>
          <w:szCs w:val="22"/>
        </w:rPr>
      </w:pPr>
    </w:p>
    <w:p w:rsidR="00497A19" w:rsidRPr="00693E4C" w:rsidRDefault="009E754E" w:rsidP="00E41EB6">
      <w:pPr>
        <w:rPr>
          <w:sz w:val="22"/>
          <w:szCs w:val="22"/>
        </w:rPr>
      </w:pPr>
      <w:r w:rsidRPr="009E754E">
        <w:rPr>
          <w:sz w:val="22"/>
          <w:szCs w:val="22"/>
        </w:rPr>
        <w:t>Exemple</w:t>
      </w:r>
    </w:p>
    <w:p w:rsidR="00547FB7" w:rsidRPr="00E41EB6" w:rsidRDefault="009E754E" w:rsidP="00E41EB6">
      <w:pPr>
        <w:rPr>
          <w:sz w:val="22"/>
          <w:szCs w:val="22"/>
        </w:rPr>
      </w:pPr>
      <w:r w:rsidRPr="009E754E">
        <w:rPr>
          <w:sz w:val="22"/>
          <w:szCs w:val="22"/>
          <w:shd w:val="clear" w:color="auto" w:fill="D9D9D9" w:themeFill="background1" w:themeFillShade="D9"/>
        </w:rPr>
        <w:t>O       20.3.3.0 [110/11] via 20.2.2.1, 00:11:16, FastEthernet0/1</w:t>
      </w:r>
    </w:p>
    <w:p w:rsidR="009E754E" w:rsidRPr="009E754E" w:rsidRDefault="009E754E" w:rsidP="009E754E">
      <w:pPr>
        <w:rPr>
          <w:sz w:val="22"/>
          <w:szCs w:val="22"/>
        </w:rPr>
      </w:pPr>
      <w:r w:rsidRPr="009E754E">
        <w:rPr>
          <w:sz w:val="22"/>
          <w:szCs w:val="22"/>
        </w:rPr>
        <w:br w:type="page"/>
      </w:r>
    </w:p>
    <w:p w:rsidR="009E754E" w:rsidRPr="009E754E" w:rsidRDefault="009E754E" w:rsidP="009E754E">
      <w:pPr>
        <w:pStyle w:val="Titre"/>
        <w:rPr>
          <w:sz w:val="40"/>
          <w:szCs w:val="40"/>
        </w:rPr>
      </w:pPr>
      <w:r w:rsidRPr="009E754E">
        <w:rPr>
          <w:sz w:val="40"/>
          <w:szCs w:val="40"/>
        </w:rPr>
        <w:lastRenderedPageBreak/>
        <w:t>Annexe 2 - Fiche technique HSRP</w:t>
      </w:r>
    </w:p>
    <w:p w:rsidR="00693639" w:rsidRPr="00E41EB6" w:rsidRDefault="00693639" w:rsidP="00693639">
      <w:pPr>
        <w:rPr>
          <w:b/>
          <w:i/>
          <w:sz w:val="28"/>
          <w:szCs w:val="28"/>
        </w:rPr>
      </w:pPr>
      <w:r w:rsidRPr="00E41EB6">
        <w:rPr>
          <w:b/>
          <w:i/>
          <w:sz w:val="28"/>
          <w:szCs w:val="28"/>
        </w:rPr>
        <w:t>Principes généraux</w:t>
      </w:r>
    </w:p>
    <w:p w:rsidR="00693639" w:rsidRDefault="00693639" w:rsidP="00A56490">
      <w:pPr>
        <w:ind w:left="426" w:hanging="426"/>
        <w:rPr>
          <w:rFonts w:asciiTheme="minorHAnsi" w:hAnsiTheme="minorHAnsi"/>
          <w:b/>
          <w:sz w:val="28"/>
        </w:rPr>
      </w:pPr>
    </w:p>
    <w:p w:rsidR="00083E56" w:rsidRPr="00B11FFC" w:rsidRDefault="00A56490" w:rsidP="00C63973">
      <w:pPr>
        <w:rPr>
          <w:sz w:val="22"/>
          <w:szCs w:val="22"/>
        </w:rPr>
      </w:pPr>
      <w:r w:rsidRPr="00B11FFC">
        <w:rPr>
          <w:sz w:val="22"/>
          <w:szCs w:val="22"/>
        </w:rPr>
        <w:t>HSRP est un protocole propriétaire de CISCO et VRRP est un protocole standard</w:t>
      </w:r>
      <w:r w:rsidR="009E754E" w:rsidRPr="009E754E">
        <w:rPr>
          <w:sz w:val="22"/>
          <w:szCs w:val="22"/>
        </w:rPr>
        <w:t xml:space="preserve"> (non propriétaire) </w:t>
      </w:r>
      <w:r w:rsidR="00083E56" w:rsidRPr="00B11FFC">
        <w:rPr>
          <w:sz w:val="22"/>
          <w:szCs w:val="22"/>
        </w:rPr>
        <w:t>décrit par l'IETF dans la RFC 579</w:t>
      </w:r>
      <w:r w:rsidRPr="00B11FFC">
        <w:rPr>
          <w:sz w:val="22"/>
          <w:szCs w:val="22"/>
        </w:rPr>
        <w:t xml:space="preserve">. </w:t>
      </w:r>
    </w:p>
    <w:p w:rsidR="00083E56" w:rsidRDefault="00083E56" w:rsidP="00C63973">
      <w:pPr>
        <w:rPr>
          <w:sz w:val="22"/>
          <w:szCs w:val="22"/>
        </w:rPr>
      </w:pPr>
    </w:p>
    <w:p w:rsidR="00A56490" w:rsidRPr="00C63973" w:rsidRDefault="00A56490" w:rsidP="00C63973">
      <w:pPr>
        <w:rPr>
          <w:sz w:val="22"/>
          <w:szCs w:val="22"/>
        </w:rPr>
      </w:pPr>
      <w:r w:rsidRPr="00C63973">
        <w:rPr>
          <w:sz w:val="22"/>
          <w:szCs w:val="22"/>
        </w:rPr>
        <w:t>En cas de panne de la passerelle par défaut, HSRP ou VRRP bascule sur un routeur de secours pour assurer la continuité et ce, de façon transparente pour les utilisateurs.</w:t>
      </w:r>
    </w:p>
    <w:p w:rsidR="00A56490" w:rsidRPr="00C63973" w:rsidRDefault="00A56490" w:rsidP="00C63973">
      <w:pPr>
        <w:rPr>
          <w:sz w:val="22"/>
          <w:szCs w:val="22"/>
        </w:rPr>
      </w:pPr>
      <w:r w:rsidRPr="00C63973">
        <w:rPr>
          <w:sz w:val="22"/>
          <w:szCs w:val="22"/>
        </w:rPr>
        <w:t>Pour cela, on place plusieurs routeurs au sein d’un même groupe logique auquel on assigne une adresse IP et une adresse MAC virtuelle unique pour le groupe ; un des routeurs est désigné comme routeur actif (nominal), les autres sont dans un mode passif (Standby). En s’envoyant régulièrement des messages HSRP/VRRP (hello), les routeurs du groupe surveillent la présence effective et opérationnelle du routeur actif. S’ils ne reçoivent plus de message du routeur actif pendant un délai défini, le routeur passif du groupe ayant la priorité la plus élevée prend le statut de routeur actif.</w:t>
      </w:r>
    </w:p>
    <w:p w:rsidR="00083E56" w:rsidRDefault="00083E56" w:rsidP="00C63973">
      <w:pPr>
        <w:rPr>
          <w:sz w:val="22"/>
          <w:szCs w:val="22"/>
        </w:rPr>
      </w:pPr>
    </w:p>
    <w:p w:rsidR="00A56490" w:rsidRPr="00C63973" w:rsidRDefault="00A56490" w:rsidP="00C63973">
      <w:pPr>
        <w:rPr>
          <w:sz w:val="22"/>
          <w:szCs w:val="22"/>
        </w:rPr>
      </w:pPr>
      <w:r w:rsidRPr="00C63973">
        <w:rPr>
          <w:sz w:val="22"/>
          <w:szCs w:val="22"/>
        </w:rPr>
        <w:t>Un routeur peut agir en mode préemptif : si le routeur actif</w:t>
      </w:r>
      <w:r w:rsidR="00F51F47" w:rsidRPr="00C63973">
        <w:rPr>
          <w:sz w:val="22"/>
          <w:szCs w:val="22"/>
        </w:rPr>
        <w:t xml:space="preserve"> </w:t>
      </w:r>
      <w:r w:rsidRPr="00C63973">
        <w:rPr>
          <w:sz w:val="22"/>
          <w:szCs w:val="22"/>
        </w:rPr>
        <w:t>R1 est tombé en panne et qu’un routeur passif</w:t>
      </w:r>
      <w:r w:rsidR="00F51F47" w:rsidRPr="00C63973">
        <w:rPr>
          <w:sz w:val="22"/>
          <w:szCs w:val="22"/>
        </w:rPr>
        <w:t xml:space="preserve"> </w:t>
      </w:r>
      <w:r w:rsidR="00E36F5E" w:rsidRPr="00C63973">
        <w:rPr>
          <w:sz w:val="22"/>
          <w:szCs w:val="22"/>
        </w:rPr>
        <w:t xml:space="preserve">R2 </w:t>
      </w:r>
      <w:r w:rsidRPr="00C63973">
        <w:rPr>
          <w:sz w:val="22"/>
          <w:szCs w:val="22"/>
        </w:rPr>
        <w:t>a pris le rôle actif, lors de son redémarrage, R1 reprendra automatiquement le rôle actif</w:t>
      </w:r>
      <w:r w:rsidR="008B0427">
        <w:rPr>
          <w:sz w:val="22"/>
          <w:szCs w:val="22"/>
        </w:rPr>
        <w:t xml:space="preserve"> s’il a une priorité plus élevé</w:t>
      </w:r>
      <w:r w:rsidRPr="00C63973">
        <w:rPr>
          <w:sz w:val="22"/>
          <w:szCs w:val="22"/>
        </w:rPr>
        <w:t>.</w:t>
      </w:r>
    </w:p>
    <w:p w:rsidR="00083E56" w:rsidRDefault="00083E56" w:rsidP="00C63973">
      <w:pPr>
        <w:rPr>
          <w:sz w:val="22"/>
          <w:szCs w:val="22"/>
        </w:rPr>
      </w:pPr>
    </w:p>
    <w:p w:rsidR="00A56490" w:rsidRPr="00C63973" w:rsidRDefault="00A56490" w:rsidP="00C63973">
      <w:pPr>
        <w:rPr>
          <w:sz w:val="22"/>
          <w:szCs w:val="22"/>
        </w:rPr>
      </w:pPr>
      <w:r w:rsidRPr="00C63973">
        <w:rPr>
          <w:sz w:val="22"/>
          <w:szCs w:val="22"/>
        </w:rPr>
        <w:t>HSRP et VRRP ne gèrent pas l’équilibrage de charge</w:t>
      </w:r>
      <w:r w:rsidR="009F24E3" w:rsidRPr="00C63973">
        <w:rPr>
          <w:sz w:val="22"/>
          <w:szCs w:val="22"/>
        </w:rPr>
        <w:t xml:space="preserve"> sur les passerelles par défaut, ce que fait le protocole GLBP.</w:t>
      </w:r>
    </w:p>
    <w:p w:rsidR="00547FB7" w:rsidRPr="00C63973" w:rsidRDefault="00547FB7" w:rsidP="00C63973">
      <w:pPr>
        <w:rPr>
          <w:sz w:val="22"/>
          <w:szCs w:val="22"/>
        </w:rPr>
      </w:pPr>
    </w:p>
    <w:p w:rsidR="00A56490" w:rsidRPr="00C63973" w:rsidRDefault="00A56490" w:rsidP="00C63973">
      <w:pPr>
        <w:rPr>
          <w:sz w:val="22"/>
          <w:szCs w:val="22"/>
        </w:rPr>
      </w:pPr>
    </w:p>
    <w:p w:rsidR="009E754E" w:rsidRPr="009E754E" w:rsidRDefault="009E754E" w:rsidP="009E754E">
      <w:pPr>
        <w:rPr>
          <w:b/>
          <w:i/>
          <w:sz w:val="28"/>
          <w:szCs w:val="28"/>
        </w:rPr>
      </w:pPr>
      <w:r w:rsidRPr="009E754E">
        <w:rPr>
          <w:b/>
          <w:i/>
          <w:sz w:val="28"/>
          <w:szCs w:val="28"/>
        </w:rPr>
        <w:t>Commandes IOS</w:t>
      </w:r>
    </w:p>
    <w:p w:rsidR="00E36F5E" w:rsidRPr="00C63973" w:rsidRDefault="00E36F5E" w:rsidP="00C63973">
      <w:pPr>
        <w:rPr>
          <w:sz w:val="22"/>
          <w:szCs w:val="22"/>
        </w:rPr>
      </w:pPr>
    </w:p>
    <w:p w:rsidR="00E36F5E" w:rsidRPr="00C63973" w:rsidRDefault="009E754E" w:rsidP="00C63973">
      <w:pPr>
        <w:rPr>
          <w:i/>
          <w:sz w:val="22"/>
          <w:szCs w:val="22"/>
        </w:rPr>
      </w:pPr>
      <w:r w:rsidRPr="009E754E">
        <w:rPr>
          <w:i/>
          <w:sz w:val="22"/>
          <w:szCs w:val="22"/>
        </w:rPr>
        <w:t>Exemple de configuration de deux routeurs R1 et R2</w:t>
      </w:r>
    </w:p>
    <w:p w:rsidR="00E36F5E" w:rsidRPr="00C63973" w:rsidRDefault="00E36F5E" w:rsidP="00C63973">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R1(</w:t>
      </w:r>
      <w:proofErr w:type="spellStart"/>
      <w:proofErr w:type="gramEnd"/>
      <w:r w:rsidRPr="009E754E">
        <w:rPr>
          <w:sz w:val="22"/>
          <w:szCs w:val="22"/>
          <w:lang w:val="en-US"/>
        </w:rPr>
        <w:t>config</w:t>
      </w:r>
      <w:proofErr w:type="spellEnd"/>
      <w:r w:rsidRPr="009E754E">
        <w:rPr>
          <w:sz w:val="22"/>
          <w:szCs w:val="22"/>
          <w:lang w:val="en-US"/>
        </w:rPr>
        <w:t>)#interface fa0/0</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R1(</w:t>
      </w:r>
      <w:proofErr w:type="spellStart"/>
      <w:proofErr w:type="gramEnd"/>
      <w:r w:rsidRPr="009E754E">
        <w:rPr>
          <w:sz w:val="22"/>
          <w:szCs w:val="22"/>
          <w:lang w:val="en-US"/>
        </w:rPr>
        <w:t>config</w:t>
      </w:r>
      <w:proofErr w:type="spellEnd"/>
      <w:r w:rsidRPr="009E754E">
        <w:rPr>
          <w:sz w:val="22"/>
          <w:szCs w:val="22"/>
          <w:lang w:val="en-US"/>
        </w:rPr>
        <w:t xml:space="preserve">)#standby 10 </w:t>
      </w:r>
      <w:proofErr w:type="spellStart"/>
      <w:r w:rsidRPr="009E754E">
        <w:rPr>
          <w:sz w:val="22"/>
          <w:szCs w:val="22"/>
          <w:lang w:val="en-US"/>
        </w:rPr>
        <w:t>ip</w:t>
      </w:r>
      <w:proofErr w:type="spellEnd"/>
      <w:r w:rsidRPr="009E754E">
        <w:rPr>
          <w:sz w:val="22"/>
          <w:szCs w:val="22"/>
          <w:lang w:val="en-US"/>
        </w:rPr>
        <w:t xml:space="preserve"> 20.0.0.254</w:t>
      </w:r>
    </w:p>
    <w:p w:rsidR="009E754E" w:rsidRPr="009E754E" w:rsidRDefault="009E754E" w:rsidP="009E754E">
      <w:pPr>
        <w:shd w:val="clear" w:color="auto" w:fill="D9D9D9" w:themeFill="background1" w:themeFillShade="D9"/>
        <w:rPr>
          <w:sz w:val="22"/>
          <w:szCs w:val="22"/>
        </w:rPr>
      </w:pPr>
      <w:proofErr w:type="gramStart"/>
      <w:r w:rsidRPr="009E754E">
        <w:rPr>
          <w:sz w:val="22"/>
          <w:szCs w:val="22"/>
        </w:rPr>
        <w:t>R1(</w:t>
      </w:r>
      <w:proofErr w:type="gramEnd"/>
      <w:r w:rsidRPr="009E754E">
        <w:rPr>
          <w:sz w:val="22"/>
          <w:szCs w:val="22"/>
        </w:rPr>
        <w:t xml:space="preserve">config)#standby 10 </w:t>
      </w:r>
      <w:proofErr w:type="spellStart"/>
      <w:r w:rsidRPr="009E754E">
        <w:rPr>
          <w:sz w:val="22"/>
          <w:szCs w:val="22"/>
        </w:rPr>
        <w:t>preempt</w:t>
      </w:r>
      <w:proofErr w:type="spellEnd"/>
    </w:p>
    <w:p w:rsidR="00E36F5E" w:rsidRPr="00C63973" w:rsidRDefault="00E36F5E" w:rsidP="00C63973">
      <w:pPr>
        <w:rPr>
          <w:sz w:val="22"/>
          <w:szCs w:val="22"/>
        </w:rPr>
      </w:pPr>
    </w:p>
    <w:p w:rsidR="00E36F5E" w:rsidRDefault="009E754E" w:rsidP="00C63973">
      <w:pPr>
        <w:rPr>
          <w:sz w:val="22"/>
          <w:szCs w:val="22"/>
        </w:rPr>
      </w:pPr>
      <w:r w:rsidRPr="009E754E">
        <w:rPr>
          <w:sz w:val="22"/>
          <w:szCs w:val="22"/>
        </w:rPr>
        <w:t>La “commande standby” place le routeur en mode HSRP. « 10 » est le numéro du groupe HSRP auquel appartiendra le routeur. Par défaut il a la priorité « 100 ».</w:t>
      </w:r>
    </w:p>
    <w:p w:rsidR="00003511" w:rsidRPr="00C63973" w:rsidRDefault="00003511" w:rsidP="00C63973">
      <w:pPr>
        <w:rPr>
          <w:sz w:val="22"/>
          <w:szCs w:val="22"/>
        </w:rPr>
      </w:pPr>
      <w:r>
        <w:rPr>
          <w:sz w:val="22"/>
          <w:szCs w:val="22"/>
        </w:rPr>
        <w:t>L’adresse IP 20.0.0.254 correspond à l’adresse IP virtuelle de la passerelle qu’il faudra configurer sur les hôtes.</w:t>
      </w:r>
    </w:p>
    <w:p w:rsidR="00AB1CCB" w:rsidRPr="00C63973" w:rsidRDefault="009E754E" w:rsidP="00C63973">
      <w:pPr>
        <w:rPr>
          <w:sz w:val="22"/>
          <w:szCs w:val="22"/>
        </w:rPr>
      </w:pPr>
      <w:r w:rsidRPr="009E754E">
        <w:rPr>
          <w:sz w:val="22"/>
          <w:szCs w:val="22"/>
        </w:rPr>
        <w:t>La commande utilisant la clause « </w:t>
      </w:r>
      <w:proofErr w:type="spellStart"/>
      <w:r w:rsidRPr="009E754E">
        <w:rPr>
          <w:sz w:val="22"/>
          <w:szCs w:val="22"/>
        </w:rPr>
        <w:t>preempt</w:t>
      </w:r>
      <w:proofErr w:type="spellEnd"/>
      <w:r w:rsidRPr="009E754E">
        <w:rPr>
          <w:sz w:val="22"/>
          <w:szCs w:val="22"/>
        </w:rPr>
        <w:t> » rend actif le mode HSRP du routeur.</w:t>
      </w:r>
    </w:p>
    <w:p w:rsidR="00E36F5E" w:rsidRPr="00C63973" w:rsidRDefault="00E36F5E" w:rsidP="00C63973">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)#interface fa0/0</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 xml:space="preserve">)#standby 10 </w:t>
      </w:r>
      <w:proofErr w:type="spellStart"/>
      <w:r w:rsidRPr="009E754E">
        <w:rPr>
          <w:sz w:val="22"/>
          <w:szCs w:val="22"/>
          <w:lang w:val="en-US"/>
        </w:rPr>
        <w:t>ip</w:t>
      </w:r>
      <w:proofErr w:type="spellEnd"/>
      <w:r w:rsidRPr="009E754E">
        <w:rPr>
          <w:sz w:val="22"/>
          <w:szCs w:val="22"/>
          <w:lang w:val="en-US"/>
        </w:rPr>
        <w:t xml:space="preserve"> 20.0.0.254</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)#standby 10 priority 200</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)#standby 10 preempt</w:t>
      </w:r>
    </w:p>
    <w:p w:rsidR="00E36F5E" w:rsidRPr="00C63973" w:rsidRDefault="00E36F5E" w:rsidP="00C63973">
      <w:pPr>
        <w:rPr>
          <w:sz w:val="22"/>
          <w:szCs w:val="22"/>
          <w:lang w:val="en-US"/>
        </w:rPr>
      </w:pPr>
    </w:p>
    <w:p w:rsidR="00E36F5E" w:rsidRPr="00C63973" w:rsidRDefault="00E36F5E" w:rsidP="00C63973">
      <w:pPr>
        <w:rPr>
          <w:sz w:val="22"/>
          <w:szCs w:val="22"/>
          <w:lang w:val="en-US"/>
        </w:rPr>
      </w:pPr>
    </w:p>
    <w:p w:rsidR="00E36F5E" w:rsidRPr="00C63973" w:rsidRDefault="009E754E" w:rsidP="00C63973">
      <w:pPr>
        <w:rPr>
          <w:sz w:val="22"/>
          <w:szCs w:val="22"/>
        </w:rPr>
      </w:pPr>
      <w:r w:rsidRPr="009E754E">
        <w:rPr>
          <w:sz w:val="22"/>
          <w:szCs w:val="22"/>
        </w:rPr>
        <w:t>Ici, R2 sera prioritaire sur R1</w:t>
      </w:r>
      <w:r w:rsidR="008B0427">
        <w:rPr>
          <w:sz w:val="22"/>
          <w:szCs w:val="22"/>
        </w:rPr>
        <w:t xml:space="preserve"> puisqu’il a une priorité de 200.</w:t>
      </w:r>
    </w:p>
    <w:p w:rsidR="00E36F5E" w:rsidRPr="00C63973" w:rsidRDefault="00E36F5E" w:rsidP="00C63973">
      <w:pPr>
        <w:rPr>
          <w:sz w:val="22"/>
          <w:szCs w:val="22"/>
        </w:rPr>
      </w:pPr>
    </w:p>
    <w:p w:rsidR="00E36F5E" w:rsidRPr="00C63973" w:rsidRDefault="009E754E" w:rsidP="00C63973">
      <w:pPr>
        <w:rPr>
          <w:sz w:val="22"/>
          <w:szCs w:val="22"/>
        </w:rPr>
      </w:pPr>
      <w:r w:rsidRPr="009E754E">
        <w:rPr>
          <w:sz w:val="22"/>
          <w:szCs w:val="22"/>
        </w:rPr>
        <w:t xml:space="preserve">La commande « show standby </w:t>
      </w:r>
      <w:proofErr w:type="spellStart"/>
      <w:r w:rsidRPr="009E754E">
        <w:rPr>
          <w:sz w:val="22"/>
          <w:szCs w:val="22"/>
        </w:rPr>
        <w:t>brief</w:t>
      </w:r>
      <w:proofErr w:type="spellEnd"/>
      <w:r w:rsidRPr="009E754E">
        <w:rPr>
          <w:sz w:val="22"/>
          <w:szCs w:val="22"/>
        </w:rPr>
        <w:t> » permet de connaitre l’état HSRP du routeur.</w:t>
      </w:r>
    </w:p>
    <w:sectPr w:rsidR="00E36F5E" w:rsidRPr="00C63973" w:rsidSect="0041378F">
      <w:headerReference w:type="even" r:id="rId13"/>
      <w:headerReference w:type="default" r:id="rId14"/>
      <w:footerReference w:type="even" r:id="rId15"/>
      <w:footerReference w:type="default" r:id="rId16"/>
      <w:headerReference w:type="first" r:id="rId17"/>
      <w:footerReference w:type="first" r:id="rId18"/>
      <w:pgSz w:w="11906" w:h="16838" w:code="9"/>
      <w:pgMar w:top="1140" w:right="1418" w:bottom="1134" w:left="1418" w:header="709"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710" w:rsidRDefault="00314710" w:rsidP="007A0631">
      <w:r>
        <w:separator/>
      </w:r>
    </w:p>
  </w:endnote>
  <w:endnote w:type="continuationSeparator" w:id="0">
    <w:p w:rsidR="00314710" w:rsidRDefault="00314710" w:rsidP="007A0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9" w:rsidRDefault="0033554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E7" w:rsidRPr="000A5208" w:rsidRDefault="006B25E7" w:rsidP="00127363">
    <w:pPr>
      <w:pStyle w:val="Pieddepage"/>
      <w:tabs>
        <w:tab w:val="clear" w:pos="4536"/>
        <w:tab w:val="left" w:pos="3828"/>
      </w:tabs>
    </w:pPr>
    <w:r w:rsidRPr="00A3193E">
      <w:t>http://</w:t>
    </w:r>
    <w:r>
      <w:t>www.reseaucerta</w:t>
    </w:r>
    <w:r w:rsidRPr="00A3193E">
      <w:t>.</w:t>
    </w:r>
    <w:r>
      <w:t>org</w:t>
    </w:r>
    <w:r>
      <w:tab/>
    </w:r>
    <w:r w:rsidRPr="00C40D33">
      <w:t xml:space="preserve">© </w:t>
    </w:r>
    <w:r>
      <w:t xml:space="preserve">CERTA - </w:t>
    </w:r>
    <w:r w:rsidR="001922B7">
      <w:fldChar w:fldCharType="begin"/>
    </w:r>
    <w:r>
      <w:instrText xml:space="preserve"> DATE  \@ "MMMM yyyy" </w:instrText>
    </w:r>
    <w:r w:rsidR="001922B7">
      <w:fldChar w:fldCharType="separate"/>
    </w:r>
    <w:r w:rsidR="00E44768">
      <w:rPr>
        <w:noProof/>
      </w:rPr>
      <w:t>novembre 2023</w:t>
    </w:r>
    <w:r w:rsidR="001922B7">
      <w:rPr>
        <w:noProof/>
      </w:rPr>
      <w:fldChar w:fldCharType="end"/>
    </w:r>
    <w:r>
      <w:t xml:space="preserve"> – v1.0</w:t>
    </w:r>
    <w:r>
      <w:tab/>
    </w:r>
    <w:r w:rsidRPr="003F7A48">
      <w:t xml:space="preserve">Page </w:t>
    </w:r>
    <w:r w:rsidR="001922B7" w:rsidRPr="003F7A48">
      <w:rPr>
        <w:rStyle w:val="Numrodepage"/>
      </w:rPr>
      <w:fldChar w:fldCharType="begin"/>
    </w:r>
    <w:r w:rsidRPr="003F7A48">
      <w:rPr>
        <w:rStyle w:val="Numrodepage"/>
      </w:rPr>
      <w:instrText xml:space="preserve"> PAGE </w:instrText>
    </w:r>
    <w:r w:rsidR="001922B7" w:rsidRPr="003F7A48">
      <w:rPr>
        <w:rStyle w:val="Numrodepage"/>
      </w:rPr>
      <w:fldChar w:fldCharType="separate"/>
    </w:r>
    <w:r w:rsidR="00E44768">
      <w:rPr>
        <w:rStyle w:val="Numrodepage"/>
        <w:noProof/>
      </w:rPr>
      <w:t>1</w:t>
    </w:r>
    <w:r w:rsidR="001922B7" w:rsidRPr="003F7A48">
      <w:rPr>
        <w:rStyle w:val="Numrodepage"/>
      </w:rPr>
      <w:fldChar w:fldCharType="end"/>
    </w:r>
    <w:r w:rsidRPr="003F7A48">
      <w:rPr>
        <w:rStyle w:val="Numrodepage"/>
      </w:rPr>
      <w:t>/</w:t>
    </w:r>
    <w:r w:rsidR="001922B7" w:rsidRPr="003F7A48">
      <w:rPr>
        <w:rStyle w:val="Numrodepage"/>
      </w:rPr>
      <w:fldChar w:fldCharType="begin"/>
    </w:r>
    <w:r w:rsidRPr="003F7A48">
      <w:rPr>
        <w:rStyle w:val="Numrodepage"/>
      </w:rPr>
      <w:instrText xml:space="preserve"> NUMPAGES </w:instrText>
    </w:r>
    <w:r w:rsidR="001922B7" w:rsidRPr="003F7A48">
      <w:rPr>
        <w:rStyle w:val="Numrodepage"/>
      </w:rPr>
      <w:fldChar w:fldCharType="separate"/>
    </w:r>
    <w:r w:rsidR="00E44768">
      <w:rPr>
        <w:rStyle w:val="Numrodepage"/>
        <w:noProof/>
      </w:rPr>
      <w:t>8</w:t>
    </w:r>
    <w:r w:rsidR="001922B7" w:rsidRPr="003F7A48">
      <w:rPr>
        <w:rStyle w:val="Numrodepag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9" w:rsidRDefault="003355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710" w:rsidRDefault="00314710" w:rsidP="007A0631">
      <w:r>
        <w:separator/>
      </w:r>
    </w:p>
  </w:footnote>
  <w:footnote w:type="continuationSeparator" w:id="0">
    <w:p w:rsidR="00314710" w:rsidRDefault="00314710" w:rsidP="007A0631">
      <w:r>
        <w:continuationSeparator/>
      </w:r>
    </w:p>
  </w:footnote>
  <w:footnote w:id="1">
    <w:p w:rsidR="00371276" w:rsidRPr="00371276" w:rsidRDefault="00371276" w:rsidP="00371276">
      <w:pPr>
        <w:jc w:val="left"/>
        <w:rPr>
          <w:szCs w:val="22"/>
        </w:rPr>
      </w:pPr>
      <w:r w:rsidRPr="00371276">
        <w:rPr>
          <w:rStyle w:val="Appelnotedebasdep"/>
          <w:sz w:val="18"/>
        </w:rPr>
        <w:footnoteRef/>
      </w:r>
      <w:r>
        <w:rPr>
          <w:szCs w:val="22"/>
        </w:rPr>
        <w:t xml:space="preserve"> </w:t>
      </w:r>
      <w:r w:rsidRPr="00371276">
        <w:rPr>
          <w:szCs w:val="22"/>
        </w:rPr>
        <w:t xml:space="preserve">Par défaut, la bande passante des liens </w:t>
      </w:r>
      <w:r w:rsidR="001B2604">
        <w:rPr>
          <w:szCs w:val="22"/>
        </w:rPr>
        <w:t xml:space="preserve">série </w:t>
      </w:r>
      <w:r w:rsidRPr="00371276">
        <w:rPr>
          <w:szCs w:val="22"/>
        </w:rPr>
        <w:t xml:space="preserve">entre les routeurs de liaison est à 1544 kbps. On peut par exemple positionner la bande passante de liens qu’on souhaite moins rapides à 64 ou 256 kbps. </w:t>
      </w:r>
      <w:r>
        <w:rPr>
          <w:szCs w:val="22"/>
        </w:rPr>
        <w:t xml:space="preserve">Ceci </w:t>
      </w:r>
      <w:r w:rsidRPr="00371276">
        <w:rPr>
          <w:szCs w:val="22"/>
        </w:rPr>
        <w:t>se fait pa</w:t>
      </w:r>
      <w:r w:rsidR="00027786">
        <w:rPr>
          <w:szCs w:val="22"/>
        </w:rPr>
        <w:t>r</w:t>
      </w:r>
      <w:r w:rsidRPr="00371276">
        <w:rPr>
          <w:szCs w:val="22"/>
        </w:rPr>
        <w:t xml:space="preserve"> la commande « </w:t>
      </w:r>
      <w:proofErr w:type="spellStart"/>
      <w:r w:rsidRPr="00371276">
        <w:rPr>
          <w:szCs w:val="22"/>
        </w:rPr>
        <w:t>Bandwith</w:t>
      </w:r>
      <w:proofErr w:type="spellEnd"/>
      <w:r w:rsidRPr="00371276">
        <w:rPr>
          <w:szCs w:val="22"/>
        </w:rPr>
        <w:t> »</w:t>
      </w:r>
      <w:r>
        <w:rPr>
          <w:szCs w:val="22"/>
        </w:rPr>
        <w:t xml:space="preserve"> appliquée sur une interface. Par exemple : </w:t>
      </w:r>
      <w:proofErr w:type="spellStart"/>
      <w:r w:rsidRPr="00027786">
        <w:rPr>
          <w:i/>
          <w:szCs w:val="22"/>
        </w:rPr>
        <w:t>bandwith</w:t>
      </w:r>
      <w:proofErr w:type="spellEnd"/>
      <w:r w:rsidRPr="00027786">
        <w:rPr>
          <w:i/>
          <w:szCs w:val="22"/>
        </w:rPr>
        <w:t xml:space="preserve"> 64</w:t>
      </w:r>
      <w:r>
        <w:rPr>
          <w:szCs w:val="22"/>
        </w:rPr>
        <w:t>.</w:t>
      </w:r>
    </w:p>
    <w:p w:rsidR="00371276" w:rsidRDefault="00371276" w:rsidP="00371276">
      <w:r>
        <w:br w:type="page"/>
      </w:r>
    </w:p>
    <w:p w:rsidR="00371276" w:rsidRDefault="00371276">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9" w:rsidRDefault="0033554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9" w:rsidRDefault="0033554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9" w:rsidRDefault="003355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700A4A"/>
    <w:lvl w:ilvl="0">
      <w:start w:val="1"/>
      <w:numFmt w:val="decimal"/>
      <w:lvlText w:val="%1."/>
      <w:lvlJc w:val="left"/>
      <w:pPr>
        <w:tabs>
          <w:tab w:val="num" w:pos="1492"/>
        </w:tabs>
        <w:ind w:left="1492" w:hanging="360"/>
      </w:pPr>
    </w:lvl>
  </w:abstractNum>
  <w:abstractNum w:abstractNumId="1">
    <w:nsid w:val="FFFFFF7D"/>
    <w:multiLevelType w:val="singleLevel"/>
    <w:tmpl w:val="1DCA18AE"/>
    <w:lvl w:ilvl="0">
      <w:start w:val="1"/>
      <w:numFmt w:val="decimal"/>
      <w:lvlText w:val="%1."/>
      <w:lvlJc w:val="left"/>
      <w:pPr>
        <w:tabs>
          <w:tab w:val="num" w:pos="1209"/>
        </w:tabs>
        <w:ind w:left="1209" w:hanging="360"/>
      </w:pPr>
    </w:lvl>
  </w:abstractNum>
  <w:abstractNum w:abstractNumId="2">
    <w:nsid w:val="FFFFFF7E"/>
    <w:multiLevelType w:val="singleLevel"/>
    <w:tmpl w:val="B44E8C26"/>
    <w:lvl w:ilvl="0">
      <w:start w:val="1"/>
      <w:numFmt w:val="decimal"/>
      <w:lvlText w:val="%1."/>
      <w:lvlJc w:val="left"/>
      <w:pPr>
        <w:tabs>
          <w:tab w:val="num" w:pos="926"/>
        </w:tabs>
        <w:ind w:left="926" w:hanging="360"/>
      </w:pPr>
    </w:lvl>
  </w:abstractNum>
  <w:abstractNum w:abstractNumId="3">
    <w:nsid w:val="FFFFFF7F"/>
    <w:multiLevelType w:val="singleLevel"/>
    <w:tmpl w:val="FE9AF55E"/>
    <w:lvl w:ilvl="0">
      <w:start w:val="1"/>
      <w:numFmt w:val="decimal"/>
      <w:lvlText w:val="%1."/>
      <w:lvlJc w:val="left"/>
      <w:pPr>
        <w:tabs>
          <w:tab w:val="num" w:pos="643"/>
        </w:tabs>
        <w:ind w:left="643" w:hanging="360"/>
      </w:pPr>
    </w:lvl>
  </w:abstractNum>
  <w:abstractNum w:abstractNumId="4">
    <w:nsid w:val="FFFFFF80"/>
    <w:multiLevelType w:val="singleLevel"/>
    <w:tmpl w:val="DFFA26BE"/>
    <w:lvl w:ilvl="0">
      <w:start w:val="1"/>
      <w:numFmt w:val="bullet"/>
      <w:lvlText w:val=""/>
      <w:lvlJc w:val="left"/>
      <w:pPr>
        <w:tabs>
          <w:tab w:val="num" w:pos="1492"/>
        </w:tabs>
        <w:ind w:left="1492" w:hanging="360"/>
      </w:pPr>
      <w:rPr>
        <w:rFonts w:ascii="Symbol" w:hAnsi="Symbol" w:hint="default"/>
      </w:rPr>
    </w:lvl>
  </w:abstractNum>
  <w:abstractNum w:abstractNumId="5">
    <w:nsid w:val="00000011"/>
    <w:multiLevelType w:val="singleLevel"/>
    <w:tmpl w:val="00000011"/>
    <w:name w:val="WW8Num25"/>
    <w:lvl w:ilvl="0">
      <w:start w:val="1"/>
      <w:numFmt w:val="decimal"/>
      <w:lvlText w:val="Q%1."/>
      <w:lvlJc w:val="left"/>
      <w:pPr>
        <w:tabs>
          <w:tab w:val="num" w:pos="851"/>
        </w:tabs>
        <w:ind w:left="851" w:hanging="491"/>
      </w:pPr>
      <w:rPr>
        <w:rFonts w:hint="default"/>
        <w:b/>
        <w:i w:val="0"/>
        <w:sz w:val="22"/>
        <w:szCs w:val="22"/>
      </w:rPr>
    </w:lvl>
  </w:abstractNum>
  <w:abstractNum w:abstractNumId="6">
    <w:nsid w:val="00986524"/>
    <w:multiLevelType w:val="hybridMultilevel"/>
    <w:tmpl w:val="BAE67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E60216"/>
    <w:multiLevelType w:val="hybridMultilevel"/>
    <w:tmpl w:val="3A9611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0F19520B"/>
    <w:multiLevelType w:val="hybridMultilevel"/>
    <w:tmpl w:val="83283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A6433A"/>
    <w:multiLevelType w:val="hybridMultilevel"/>
    <w:tmpl w:val="2D709786"/>
    <w:lvl w:ilvl="0" w:tplc="D88ACB9E">
      <w:start w:val="6"/>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30E2948"/>
    <w:multiLevelType w:val="hybridMultilevel"/>
    <w:tmpl w:val="C9A65B8E"/>
    <w:lvl w:ilvl="0" w:tplc="46080EEE">
      <w:start w:val="8"/>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32E0B97"/>
    <w:multiLevelType w:val="multilevel"/>
    <w:tmpl w:val="DDD48734"/>
    <w:styleLink w:val="ListeCert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7E55FAD"/>
    <w:multiLevelType w:val="hybridMultilevel"/>
    <w:tmpl w:val="D144D046"/>
    <w:lvl w:ilvl="0" w:tplc="95185E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AB266C8"/>
    <w:multiLevelType w:val="hybridMultilevel"/>
    <w:tmpl w:val="A776EA6E"/>
    <w:lvl w:ilvl="0" w:tplc="D736D24C">
      <w:start w:val="9"/>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B037B72"/>
    <w:multiLevelType w:val="hybridMultilevel"/>
    <w:tmpl w:val="546AD5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B525A43"/>
    <w:multiLevelType w:val="multilevel"/>
    <w:tmpl w:val="DDD48734"/>
    <w:numStyleLink w:val="ListeCerta"/>
  </w:abstractNum>
  <w:abstractNum w:abstractNumId="16">
    <w:nsid w:val="1B7E77D7"/>
    <w:multiLevelType w:val="hybridMultilevel"/>
    <w:tmpl w:val="97F4E05A"/>
    <w:lvl w:ilvl="0" w:tplc="2806D530">
      <w:start w:val="10"/>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C2276CE"/>
    <w:multiLevelType w:val="hybridMultilevel"/>
    <w:tmpl w:val="045ECB84"/>
    <w:lvl w:ilvl="0" w:tplc="1A3CD432">
      <w:start w:val="9"/>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D061D38"/>
    <w:multiLevelType w:val="multilevel"/>
    <w:tmpl w:val="040C0027"/>
    <w:lvl w:ilvl="0">
      <w:start w:val="1"/>
      <w:numFmt w:val="upperRoman"/>
      <w:lvlText w:val="%1."/>
      <w:lvlJc w:val="left"/>
      <w:pPr>
        <w:ind w:left="-568" w:firstLine="0"/>
      </w:pPr>
    </w:lvl>
    <w:lvl w:ilvl="1">
      <w:start w:val="1"/>
      <w:numFmt w:val="upperLetter"/>
      <w:lvlText w:val="%2."/>
      <w:lvlJc w:val="left"/>
      <w:pPr>
        <w:ind w:left="152" w:firstLine="0"/>
      </w:pPr>
    </w:lvl>
    <w:lvl w:ilvl="2">
      <w:start w:val="1"/>
      <w:numFmt w:val="decimal"/>
      <w:lvlText w:val="%3."/>
      <w:lvlJc w:val="left"/>
      <w:pPr>
        <w:ind w:left="872" w:firstLine="0"/>
      </w:pPr>
    </w:lvl>
    <w:lvl w:ilvl="3">
      <w:start w:val="1"/>
      <w:numFmt w:val="lowerLetter"/>
      <w:lvlText w:val="%4)"/>
      <w:lvlJc w:val="left"/>
      <w:pPr>
        <w:ind w:left="1592" w:firstLine="0"/>
      </w:pPr>
    </w:lvl>
    <w:lvl w:ilvl="4">
      <w:start w:val="1"/>
      <w:numFmt w:val="decimal"/>
      <w:lvlText w:val="(%5)"/>
      <w:lvlJc w:val="left"/>
      <w:pPr>
        <w:ind w:left="2312" w:firstLine="0"/>
      </w:pPr>
    </w:lvl>
    <w:lvl w:ilvl="5">
      <w:start w:val="1"/>
      <w:numFmt w:val="lowerLetter"/>
      <w:lvlText w:val="(%6)"/>
      <w:lvlJc w:val="left"/>
      <w:pPr>
        <w:ind w:left="3032" w:firstLine="0"/>
      </w:pPr>
    </w:lvl>
    <w:lvl w:ilvl="6">
      <w:start w:val="1"/>
      <w:numFmt w:val="lowerRoman"/>
      <w:lvlText w:val="(%7)"/>
      <w:lvlJc w:val="left"/>
      <w:pPr>
        <w:ind w:left="3752" w:firstLine="0"/>
      </w:pPr>
    </w:lvl>
    <w:lvl w:ilvl="7">
      <w:start w:val="1"/>
      <w:numFmt w:val="lowerLetter"/>
      <w:lvlText w:val="(%8)"/>
      <w:lvlJc w:val="left"/>
      <w:pPr>
        <w:ind w:left="4472" w:firstLine="0"/>
      </w:pPr>
    </w:lvl>
    <w:lvl w:ilvl="8">
      <w:start w:val="1"/>
      <w:numFmt w:val="lowerRoman"/>
      <w:lvlText w:val="(%9)"/>
      <w:lvlJc w:val="left"/>
      <w:pPr>
        <w:ind w:left="5192" w:firstLine="0"/>
      </w:pPr>
    </w:lvl>
  </w:abstractNum>
  <w:abstractNum w:abstractNumId="19">
    <w:nsid w:val="1E5A1ED1"/>
    <w:multiLevelType w:val="multilevel"/>
    <w:tmpl w:val="DDD48734"/>
    <w:numStyleLink w:val="ListeCerta"/>
  </w:abstractNum>
  <w:abstractNum w:abstractNumId="20">
    <w:nsid w:val="1E7E760C"/>
    <w:multiLevelType w:val="hybridMultilevel"/>
    <w:tmpl w:val="AC50F8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20C44032"/>
    <w:multiLevelType w:val="hybridMultilevel"/>
    <w:tmpl w:val="046856FE"/>
    <w:lvl w:ilvl="0" w:tplc="F9BE830E">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3F34882"/>
    <w:multiLevelType w:val="hybridMultilevel"/>
    <w:tmpl w:val="ADDC3EAA"/>
    <w:lvl w:ilvl="0" w:tplc="DC460ADE">
      <w:start w:val="6"/>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5A6198E"/>
    <w:multiLevelType w:val="multilevel"/>
    <w:tmpl w:val="5FDCEE8C"/>
    <w:numStyleLink w:val="ListeCertamanipulation"/>
  </w:abstractNum>
  <w:abstractNum w:abstractNumId="24">
    <w:nsid w:val="25FC745A"/>
    <w:multiLevelType w:val="multilevel"/>
    <w:tmpl w:val="6EBE12A6"/>
    <w:name w:val="puce standard"/>
    <w:lvl w:ilvl="0">
      <w:start w:val="1"/>
      <w:numFmt w:val="bullet"/>
      <w:pStyle w:val="Listepuces"/>
      <w:lvlText w:val=""/>
      <w:lvlJc w:val="left"/>
      <w:pPr>
        <w:ind w:left="360" w:hanging="360"/>
      </w:pPr>
      <w:rPr>
        <w:rFonts w:ascii="Wingdings" w:hAnsi="Wingdings" w:hint="default"/>
      </w:rPr>
    </w:lvl>
    <w:lvl w:ilvl="1">
      <w:start w:val="1"/>
      <w:numFmt w:val="bullet"/>
      <w:pStyle w:val="Listepuces2"/>
      <w:lvlText w:val=""/>
      <w:lvlJc w:val="left"/>
      <w:pPr>
        <w:tabs>
          <w:tab w:val="num" w:pos="720"/>
        </w:tabs>
        <w:ind w:left="720" w:hanging="360"/>
      </w:pPr>
      <w:rPr>
        <w:rFonts w:ascii="Symbol" w:hAnsi="Symbol" w:hint="default"/>
      </w:rPr>
    </w:lvl>
    <w:lvl w:ilvl="2">
      <w:start w:val="1"/>
      <w:numFmt w:val="bullet"/>
      <w:pStyle w:val="Listepuces3"/>
      <w:lvlText w:val="o"/>
      <w:lvlJc w:val="left"/>
      <w:pPr>
        <w:tabs>
          <w:tab w:val="num" w:pos="1080"/>
        </w:tabs>
        <w:ind w:left="1080" w:hanging="360"/>
      </w:pPr>
      <w:rPr>
        <w:rFonts w:ascii="Courier New" w:hAnsi="Courier New" w:hint="default"/>
      </w:rPr>
    </w:lvl>
    <w:lvl w:ilvl="3">
      <w:start w:val="1"/>
      <w:numFmt w:val="bullet"/>
      <w:pStyle w:val="Listepuces4"/>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2658300D"/>
    <w:multiLevelType w:val="hybridMultilevel"/>
    <w:tmpl w:val="21BED5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26C5079C"/>
    <w:multiLevelType w:val="multilevel"/>
    <w:tmpl w:val="5FDCEE8C"/>
    <w:styleLink w:val="ListeCertamanipulation"/>
    <w:lvl w:ilvl="0">
      <w:start w:val="1"/>
      <w:numFmt w:val="bullet"/>
      <w:lvlText w:val=""/>
      <w:lvlJc w:val="left"/>
      <w:pPr>
        <w:tabs>
          <w:tab w:val="num" w:pos="397"/>
        </w:tabs>
        <w:ind w:left="397" w:hanging="397"/>
      </w:pPr>
      <w:rPr>
        <w:rFonts w:ascii="Wingdings" w:hAnsi="Wingdings" w:cs="Wingdings" w:hint="default"/>
        <w:sz w:val="24"/>
        <w:szCs w:val="24"/>
      </w:rPr>
    </w:lvl>
    <w:lvl w:ilvl="1">
      <w:start w:val="1"/>
      <w:numFmt w:val="bullet"/>
      <w:lvlText w:val=""/>
      <w:lvlJc w:val="left"/>
      <w:pPr>
        <w:tabs>
          <w:tab w:val="num" w:pos="1800"/>
        </w:tabs>
        <w:ind w:left="1800" w:hanging="720"/>
      </w:pPr>
      <w:rPr>
        <w:rFonts w:ascii="Wingdings" w:hAnsi="Wingdings" w:hint="default"/>
        <w:sz w:val="22"/>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74A7AA2"/>
    <w:multiLevelType w:val="hybridMultilevel"/>
    <w:tmpl w:val="CB225300"/>
    <w:lvl w:ilvl="0" w:tplc="B9160286">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nsid w:val="290E2EDB"/>
    <w:multiLevelType w:val="hybridMultilevel"/>
    <w:tmpl w:val="99386452"/>
    <w:lvl w:ilvl="0" w:tplc="A6B8585C">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124BE0"/>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pStyle w:val="Titre4"/>
      <w:lvlText w:val="%4"/>
      <w:lvlJc w:val="left"/>
      <w:pPr>
        <w:tabs>
          <w:tab w:val="num" w:pos="680"/>
        </w:tabs>
        <w:ind w:left="680" w:hanging="680"/>
      </w:pPr>
      <w:rPr>
        <w:rFonts w:hint="default"/>
      </w:rPr>
    </w:lvl>
    <w:lvl w:ilvl="4">
      <w:start w:val="1"/>
      <w:numFmt w:val="decimal"/>
      <w:pStyle w:val="Titre5"/>
      <w:lvlText w:val="%5"/>
      <w:lvlJc w:val="left"/>
      <w:pPr>
        <w:tabs>
          <w:tab w:val="num" w:pos="1021"/>
        </w:tabs>
        <w:ind w:left="1021" w:hanging="681"/>
      </w:pPr>
      <w:rPr>
        <w:rFonts w:hint="default"/>
      </w:rPr>
    </w:lvl>
    <w:lvl w:ilvl="5">
      <w:start w:val="1"/>
      <w:numFmt w:val="decimal"/>
      <w:pStyle w:val="Titre6"/>
      <w:lvlText w:val="%5.%6"/>
      <w:lvlJc w:val="left"/>
      <w:pPr>
        <w:tabs>
          <w:tab w:val="num" w:pos="1361"/>
        </w:tabs>
        <w:ind w:left="1361" w:hanging="681"/>
      </w:pPr>
      <w:rPr>
        <w:rFonts w:hint="default"/>
      </w:rPr>
    </w:lvl>
    <w:lvl w:ilvl="6">
      <w:start w:val="1"/>
      <w:numFmt w:val="decimal"/>
      <w:pStyle w:val="Titre7"/>
      <w:lvlText w:val="%5.%6.%7"/>
      <w:lvlJc w:val="left"/>
      <w:pPr>
        <w:tabs>
          <w:tab w:val="num" w:pos="851"/>
        </w:tabs>
        <w:ind w:left="851" w:hanging="851"/>
      </w:pPr>
      <w:rPr>
        <w:rFonts w:hint="default"/>
      </w:rPr>
    </w:lvl>
    <w:lvl w:ilvl="7">
      <w:start w:val="1"/>
      <w:numFmt w:val="decimal"/>
      <w:pStyle w:val="Titre8"/>
      <w:lvlText w:val="%5.%6.%7.%8"/>
      <w:lvlJc w:val="left"/>
      <w:pPr>
        <w:tabs>
          <w:tab w:val="num" w:pos="1021"/>
        </w:tabs>
        <w:ind w:left="1021" w:hanging="1021"/>
      </w:pPr>
      <w:rPr>
        <w:rFonts w:hint="default"/>
      </w:rPr>
    </w:lvl>
    <w:lvl w:ilvl="8">
      <w:start w:val="1"/>
      <w:numFmt w:val="none"/>
      <w:pStyle w:val="Titre9"/>
      <w:lvlText w:val=""/>
      <w:lvlJc w:val="left"/>
      <w:pPr>
        <w:tabs>
          <w:tab w:val="num" w:pos="0"/>
        </w:tabs>
        <w:ind w:left="0" w:firstLine="0"/>
      </w:pPr>
      <w:rPr>
        <w:rFonts w:hint="default"/>
      </w:rPr>
    </w:lvl>
  </w:abstractNum>
  <w:abstractNum w:abstractNumId="30">
    <w:nsid w:val="29AE322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2A605188"/>
    <w:multiLevelType w:val="hybridMultilevel"/>
    <w:tmpl w:val="3512655E"/>
    <w:lvl w:ilvl="0" w:tplc="4E125676">
      <w:start w:val="1"/>
      <w:numFmt w:val="decimal"/>
      <w:pStyle w:val="Listenumros"/>
      <w:lvlText w:val="%1."/>
      <w:lvlJc w:val="left"/>
      <w:pPr>
        <w:tabs>
          <w:tab w:val="num" w:pos="360"/>
        </w:tabs>
        <w:ind w:left="360" w:hanging="360"/>
      </w:pPr>
      <w:rPr>
        <w:rFonts w:cs="Times New Roman" w:hint="default"/>
      </w:rPr>
    </w:lvl>
    <w:lvl w:ilvl="1" w:tplc="040C000F">
      <w:start w:val="1"/>
      <w:numFmt w:val="decimal"/>
      <w:lvlText w:val="%2."/>
      <w:lvlJc w:val="left"/>
      <w:pPr>
        <w:tabs>
          <w:tab w:val="num" w:pos="1080"/>
        </w:tabs>
        <w:ind w:left="1080" w:hanging="360"/>
      </w:pPr>
      <w:rPr>
        <w:rFonts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2">
    <w:nsid w:val="2BFB7E2C"/>
    <w:multiLevelType w:val="multilevel"/>
    <w:tmpl w:val="52C85A08"/>
    <w:numStyleLink w:val="ListeCertaTAF"/>
  </w:abstractNum>
  <w:abstractNum w:abstractNumId="33">
    <w:nsid w:val="2CF62816"/>
    <w:multiLevelType w:val="hybridMultilevel"/>
    <w:tmpl w:val="0DF0F36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nsid w:val="2DA126CD"/>
    <w:multiLevelType w:val="hybridMultilevel"/>
    <w:tmpl w:val="7F0C5DD8"/>
    <w:lvl w:ilvl="0" w:tplc="A22A931E">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F562B52"/>
    <w:multiLevelType w:val="hybridMultilevel"/>
    <w:tmpl w:val="683AF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39D51B4"/>
    <w:multiLevelType w:val="hybridMultilevel"/>
    <w:tmpl w:val="67B0665E"/>
    <w:lvl w:ilvl="0" w:tplc="DFFC7978">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5FA710C"/>
    <w:multiLevelType w:val="multilevel"/>
    <w:tmpl w:val="DDD48734"/>
    <w:numStyleLink w:val="ListeCerta"/>
  </w:abstractNum>
  <w:abstractNum w:abstractNumId="38">
    <w:nsid w:val="38E023E7"/>
    <w:multiLevelType w:val="hybridMultilevel"/>
    <w:tmpl w:val="FC561108"/>
    <w:lvl w:ilvl="0" w:tplc="7A962AC6">
      <w:start w:val="8"/>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9D43EDC"/>
    <w:multiLevelType w:val="multilevel"/>
    <w:tmpl w:val="DDD48734"/>
    <w:numStyleLink w:val="ListeCerta"/>
  </w:abstractNum>
  <w:abstractNum w:abstractNumId="40">
    <w:nsid w:val="3D8B399F"/>
    <w:multiLevelType w:val="hybridMultilevel"/>
    <w:tmpl w:val="8E42EB44"/>
    <w:lvl w:ilvl="0" w:tplc="6CE0382C">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E3A67B3"/>
    <w:multiLevelType w:val="hybridMultilevel"/>
    <w:tmpl w:val="27961126"/>
    <w:lvl w:ilvl="0" w:tplc="B2223250">
      <w:start w:val="10"/>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EEF08DD"/>
    <w:multiLevelType w:val="hybridMultilevel"/>
    <w:tmpl w:val="7EEEF52E"/>
    <w:lvl w:ilvl="0" w:tplc="561E327E">
      <w:start w:val="5"/>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2C94816"/>
    <w:multiLevelType w:val="multilevel"/>
    <w:tmpl w:val="DDD48734"/>
    <w:numStyleLink w:val="ListeCerta"/>
  </w:abstractNum>
  <w:abstractNum w:abstractNumId="44">
    <w:nsid w:val="436F3217"/>
    <w:multiLevelType w:val="multilevel"/>
    <w:tmpl w:val="52C85A08"/>
    <w:styleLink w:val="ListeCertaTAF"/>
    <w:lvl w:ilvl="0">
      <w:start w:val="1"/>
      <w:numFmt w:val="decimal"/>
      <w:lvlText w:val="Travail à faire %1"/>
      <w:lvlJc w:val="left"/>
      <w:pPr>
        <w:tabs>
          <w:tab w:val="num" w:pos="851"/>
        </w:tabs>
        <w:ind w:left="2098" w:hanging="2098"/>
      </w:pPr>
      <w:rPr>
        <w:rFonts w:hint="default"/>
        <w:b/>
        <w:i w:val="0"/>
        <w:sz w:val="24"/>
        <w:szCs w:val="24"/>
      </w:rPr>
    </w:lvl>
    <w:lvl w:ilvl="1">
      <w:start w:val="1"/>
      <w:numFmt w:val="decimal"/>
      <w:lvlText w:val="Q%2."/>
      <w:lvlJc w:val="left"/>
      <w:pPr>
        <w:tabs>
          <w:tab w:val="num" w:pos="1134"/>
        </w:tabs>
        <w:ind w:left="1134" w:hanging="567"/>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4093DA0"/>
    <w:multiLevelType w:val="multilevel"/>
    <w:tmpl w:val="52C85A08"/>
    <w:numStyleLink w:val="ListeCertaTAF"/>
  </w:abstractNum>
  <w:abstractNum w:abstractNumId="46">
    <w:nsid w:val="45783E31"/>
    <w:multiLevelType w:val="hybridMultilevel"/>
    <w:tmpl w:val="65EEDCFC"/>
    <w:lvl w:ilvl="0" w:tplc="6862D1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A4578CF"/>
    <w:multiLevelType w:val="hybridMultilevel"/>
    <w:tmpl w:val="C39E1804"/>
    <w:lvl w:ilvl="0" w:tplc="040C0001">
      <w:start w:val="1"/>
      <w:numFmt w:val="bullet"/>
      <w:lvlText w:val=""/>
      <w:lvlJc w:val="left"/>
      <w:pPr>
        <w:ind w:left="1066" w:hanging="360"/>
      </w:pPr>
      <w:rPr>
        <w:rFonts w:ascii="Symbol" w:hAnsi="Symbo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48">
    <w:nsid w:val="4D625BE3"/>
    <w:multiLevelType w:val="hybridMultilevel"/>
    <w:tmpl w:val="8C147EDC"/>
    <w:lvl w:ilvl="0" w:tplc="E5F6CF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22A64FA"/>
    <w:multiLevelType w:val="hybridMultilevel"/>
    <w:tmpl w:val="E252E3A4"/>
    <w:name w:val="WW8Num242"/>
    <w:lvl w:ilvl="0" w:tplc="160C2A4E">
      <w:start w:val="1"/>
      <w:numFmt w:val="decimal"/>
      <w:lvlText w:val="Travail à faire %1"/>
      <w:lvlJc w:val="left"/>
      <w:pPr>
        <w:tabs>
          <w:tab w:val="num" w:pos="851"/>
        </w:tabs>
        <w:ind w:left="2098" w:hanging="2098"/>
      </w:pPr>
      <w:rPr>
        <w:rFonts w:hint="default"/>
        <w:b/>
        <w:i w:val="0"/>
        <w:sz w:val="24"/>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525B2536"/>
    <w:multiLevelType w:val="hybridMultilevel"/>
    <w:tmpl w:val="5FDCEE8C"/>
    <w:name w:val="WW8Num172"/>
    <w:lvl w:ilvl="0" w:tplc="683AE8A6">
      <w:start w:val="1"/>
      <w:numFmt w:val="bullet"/>
      <w:lvlText w:val=""/>
      <w:lvlJc w:val="left"/>
      <w:pPr>
        <w:tabs>
          <w:tab w:val="num" w:pos="397"/>
        </w:tabs>
        <w:ind w:left="397" w:hanging="397"/>
      </w:pPr>
      <w:rPr>
        <w:rFonts w:ascii="Wingdings" w:hAnsi="Wingdings" w:cs="Wingdings" w:hint="default"/>
        <w:sz w:val="24"/>
        <w:szCs w:val="24"/>
      </w:rPr>
    </w:lvl>
    <w:lvl w:ilvl="1" w:tplc="445AA26C">
      <w:start w:val="1"/>
      <w:numFmt w:val="bullet"/>
      <w:lvlText w:val=""/>
      <w:lvlJc w:val="left"/>
      <w:pPr>
        <w:tabs>
          <w:tab w:val="num" w:pos="1800"/>
        </w:tabs>
        <w:ind w:left="1800" w:hanging="720"/>
      </w:pPr>
      <w:rPr>
        <w:rFonts w:ascii="Wingdings" w:hAnsi="Wingdings" w:hint="default"/>
        <w:sz w:val="22"/>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57C45001"/>
    <w:multiLevelType w:val="hybridMultilevel"/>
    <w:tmpl w:val="104A47A0"/>
    <w:lvl w:ilvl="0" w:tplc="040C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52">
    <w:nsid w:val="5D93211B"/>
    <w:multiLevelType w:val="hybridMultilevel"/>
    <w:tmpl w:val="9488C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2A64FFF"/>
    <w:multiLevelType w:val="hybridMultilevel"/>
    <w:tmpl w:val="501EE220"/>
    <w:name w:val="puce standar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52220FE"/>
    <w:multiLevelType w:val="hybridMultilevel"/>
    <w:tmpl w:val="34F628A8"/>
    <w:lvl w:ilvl="0" w:tplc="8FC4C53A">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6410A06"/>
    <w:multiLevelType w:val="hybridMultilevel"/>
    <w:tmpl w:val="9B6AD54C"/>
    <w:lvl w:ilvl="0" w:tplc="5C2219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90951BD"/>
    <w:multiLevelType w:val="hybridMultilevel"/>
    <w:tmpl w:val="4B86B2F2"/>
    <w:lvl w:ilvl="0" w:tplc="914694BE">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57">
    <w:nsid w:val="6A54576D"/>
    <w:multiLevelType w:val="hybridMultilevel"/>
    <w:tmpl w:val="4C303FD6"/>
    <w:lvl w:ilvl="0" w:tplc="82988848">
      <w:start w:val="6"/>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AE64234"/>
    <w:multiLevelType w:val="hybridMultilevel"/>
    <w:tmpl w:val="13169B74"/>
    <w:lvl w:ilvl="0" w:tplc="B6FC73CE">
      <w:numFmt w:val="bullet"/>
      <w:lvlText w:val="-"/>
      <w:lvlJc w:val="left"/>
      <w:pPr>
        <w:ind w:left="706" w:hanging="360"/>
      </w:pPr>
      <w:rPr>
        <w:rFonts w:ascii="Arial" w:eastAsia="Calibri" w:hAnsi="Arial" w:cs="Aria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59">
    <w:nsid w:val="6B130A0A"/>
    <w:multiLevelType w:val="hybridMultilevel"/>
    <w:tmpl w:val="C4B627B4"/>
    <w:lvl w:ilvl="0" w:tplc="44223DCA">
      <w:start w:val="10"/>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E9518AA"/>
    <w:multiLevelType w:val="multilevel"/>
    <w:tmpl w:val="DDD48734"/>
    <w:numStyleLink w:val="ListeCerta"/>
  </w:abstractNum>
  <w:abstractNum w:abstractNumId="61">
    <w:nsid w:val="737F2701"/>
    <w:multiLevelType w:val="hybridMultilevel"/>
    <w:tmpl w:val="16C26904"/>
    <w:lvl w:ilvl="0" w:tplc="8A0C66B6">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756B4C17"/>
    <w:multiLevelType w:val="hybridMultilevel"/>
    <w:tmpl w:val="B1D24208"/>
    <w:lvl w:ilvl="0" w:tplc="040C0001">
      <w:start w:val="1"/>
      <w:numFmt w:val="bullet"/>
      <w:lvlText w:val=""/>
      <w:lvlJc w:val="left"/>
      <w:pPr>
        <w:ind w:left="1066" w:hanging="360"/>
      </w:pPr>
      <w:rPr>
        <w:rFonts w:ascii="Symbol" w:hAnsi="Symbo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63">
    <w:nsid w:val="772B7C6C"/>
    <w:multiLevelType w:val="multilevel"/>
    <w:tmpl w:val="DDD48734"/>
    <w:numStyleLink w:val="ListeCerta"/>
  </w:abstractNum>
  <w:abstractNum w:abstractNumId="64">
    <w:nsid w:val="77357D0C"/>
    <w:multiLevelType w:val="hybridMultilevel"/>
    <w:tmpl w:val="624A32BA"/>
    <w:lvl w:ilvl="0" w:tplc="724EA2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7839027D"/>
    <w:multiLevelType w:val="hybridMultilevel"/>
    <w:tmpl w:val="611CEACC"/>
    <w:lvl w:ilvl="0" w:tplc="0A7A42E0">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8C150B0"/>
    <w:multiLevelType w:val="multilevel"/>
    <w:tmpl w:val="6A30413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7DF022F0"/>
    <w:multiLevelType w:val="hybridMultilevel"/>
    <w:tmpl w:val="1602D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56"/>
  </w:num>
  <w:num w:numId="3">
    <w:abstractNumId w:val="27"/>
  </w:num>
  <w:num w:numId="4">
    <w:abstractNumId w:val="14"/>
  </w:num>
  <w:num w:numId="5">
    <w:abstractNumId w:val="7"/>
  </w:num>
  <w:num w:numId="6">
    <w:abstractNumId w:val="64"/>
  </w:num>
  <w:num w:numId="7">
    <w:abstractNumId w:val="18"/>
  </w:num>
  <w:num w:numId="8">
    <w:abstractNumId w:val="42"/>
  </w:num>
  <w:num w:numId="9">
    <w:abstractNumId w:val="34"/>
  </w:num>
  <w:num w:numId="10">
    <w:abstractNumId w:val="36"/>
  </w:num>
  <w:num w:numId="11">
    <w:abstractNumId w:val="57"/>
  </w:num>
  <w:num w:numId="12">
    <w:abstractNumId w:val="28"/>
  </w:num>
  <w:num w:numId="13">
    <w:abstractNumId w:val="17"/>
  </w:num>
  <w:num w:numId="14">
    <w:abstractNumId w:val="41"/>
  </w:num>
  <w:num w:numId="15">
    <w:abstractNumId w:val="16"/>
  </w:num>
  <w:num w:numId="16">
    <w:abstractNumId w:val="9"/>
  </w:num>
  <w:num w:numId="17">
    <w:abstractNumId w:val="22"/>
  </w:num>
  <w:num w:numId="18">
    <w:abstractNumId w:val="65"/>
  </w:num>
  <w:num w:numId="19">
    <w:abstractNumId w:val="10"/>
  </w:num>
  <w:num w:numId="20">
    <w:abstractNumId w:val="54"/>
  </w:num>
  <w:num w:numId="21">
    <w:abstractNumId w:val="21"/>
  </w:num>
  <w:num w:numId="22">
    <w:abstractNumId w:val="40"/>
  </w:num>
  <w:num w:numId="23">
    <w:abstractNumId w:val="13"/>
  </w:num>
  <w:num w:numId="24">
    <w:abstractNumId w:val="38"/>
  </w:num>
  <w:num w:numId="25">
    <w:abstractNumId w:val="61"/>
  </w:num>
  <w:num w:numId="26">
    <w:abstractNumId w:val="59"/>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9"/>
  </w:num>
  <w:num w:numId="38">
    <w:abstractNumId w:val="50"/>
  </w:num>
  <w:num w:numId="39">
    <w:abstractNumId w:val="24"/>
  </w:num>
  <w:num w:numId="40">
    <w:abstractNumId w:val="5"/>
  </w:num>
  <w:num w:numId="41">
    <w:abstractNumId w:val="49"/>
  </w:num>
  <w:num w:numId="42">
    <w:abstractNumId w:val="66"/>
  </w:num>
  <w:num w:numId="43">
    <w:abstractNumId w:val="11"/>
  </w:num>
  <w:num w:numId="44">
    <w:abstractNumId w:val="53"/>
  </w:num>
  <w:num w:numId="45">
    <w:abstractNumId w:val="63"/>
  </w:num>
  <w:num w:numId="46">
    <w:abstractNumId w:val="37"/>
  </w:num>
  <w:num w:numId="47">
    <w:abstractNumId w:val="26"/>
  </w:num>
  <w:num w:numId="48">
    <w:abstractNumId w:val="23"/>
  </w:num>
  <w:num w:numId="49">
    <w:abstractNumId w:val="44"/>
  </w:num>
  <w:num w:numId="50">
    <w:abstractNumId w:val="32"/>
  </w:num>
  <w:num w:numId="51">
    <w:abstractNumId w:val="3"/>
  </w:num>
  <w:num w:numId="52">
    <w:abstractNumId w:val="2"/>
  </w:num>
  <w:num w:numId="53">
    <w:abstractNumId w:val="1"/>
  </w:num>
  <w:num w:numId="54">
    <w:abstractNumId w:val="0"/>
  </w:num>
  <w:num w:numId="55">
    <w:abstractNumId w:val="4"/>
  </w:num>
  <w:num w:numId="56">
    <w:abstractNumId w:val="45"/>
  </w:num>
  <w:num w:numId="57">
    <w:abstractNumId w:val="15"/>
  </w:num>
  <w:num w:numId="58">
    <w:abstractNumId w:val="60"/>
  </w:num>
  <w:num w:numId="59">
    <w:abstractNumId w:val="19"/>
  </w:num>
  <w:num w:numId="60">
    <w:abstractNumId w:val="43"/>
  </w:num>
  <w:num w:numId="61">
    <w:abstractNumId w:val="39"/>
  </w:num>
  <w:num w:numId="62">
    <w:abstractNumId w:val="30"/>
  </w:num>
  <w:num w:numId="63">
    <w:abstractNumId w:val="47"/>
  </w:num>
  <w:num w:numId="64">
    <w:abstractNumId w:val="58"/>
  </w:num>
  <w:num w:numId="65">
    <w:abstractNumId w:val="51"/>
  </w:num>
  <w:num w:numId="66">
    <w:abstractNumId w:val="25"/>
  </w:num>
  <w:num w:numId="67">
    <w:abstractNumId w:val="35"/>
  </w:num>
  <w:num w:numId="68">
    <w:abstractNumId w:val="46"/>
  </w:num>
  <w:num w:numId="69">
    <w:abstractNumId w:val="67"/>
  </w:num>
  <w:num w:numId="70">
    <w:abstractNumId w:val="8"/>
  </w:num>
  <w:num w:numId="71">
    <w:abstractNumId w:val="12"/>
  </w:num>
  <w:num w:numId="72">
    <w:abstractNumId w:val="20"/>
  </w:num>
  <w:num w:numId="73">
    <w:abstractNumId w:val="33"/>
  </w:num>
  <w:num w:numId="74">
    <w:abstractNumId w:val="52"/>
  </w:num>
  <w:num w:numId="75">
    <w:abstractNumId w:val="6"/>
  </w:num>
  <w:num w:numId="76">
    <w:abstractNumId w:val="55"/>
  </w:num>
  <w:num w:numId="77">
    <w:abstractNumId w:val="48"/>
  </w:num>
  <w:num w:numId="78">
    <w:abstractNumId w:val="62"/>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attachedTemplate r:id="rId1"/>
  <w:linkStyles/>
  <w:stylePaneFormatFilter w:val="3001"/>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467A4"/>
    <w:rsid w:val="000029A7"/>
    <w:rsid w:val="00003511"/>
    <w:rsid w:val="00017028"/>
    <w:rsid w:val="000173C2"/>
    <w:rsid w:val="00021DFF"/>
    <w:rsid w:val="0002588A"/>
    <w:rsid w:val="00027786"/>
    <w:rsid w:val="000336B2"/>
    <w:rsid w:val="00036183"/>
    <w:rsid w:val="000377F0"/>
    <w:rsid w:val="000440E3"/>
    <w:rsid w:val="00047A0A"/>
    <w:rsid w:val="000530E8"/>
    <w:rsid w:val="00060663"/>
    <w:rsid w:val="000646D2"/>
    <w:rsid w:val="00065F4F"/>
    <w:rsid w:val="000679A6"/>
    <w:rsid w:val="00071B7D"/>
    <w:rsid w:val="00072CDA"/>
    <w:rsid w:val="00076119"/>
    <w:rsid w:val="000800DD"/>
    <w:rsid w:val="0008137B"/>
    <w:rsid w:val="00083E56"/>
    <w:rsid w:val="000849B7"/>
    <w:rsid w:val="00086D0E"/>
    <w:rsid w:val="0008791C"/>
    <w:rsid w:val="00090D9F"/>
    <w:rsid w:val="00097B25"/>
    <w:rsid w:val="000A4380"/>
    <w:rsid w:val="000A5208"/>
    <w:rsid w:val="000B0EF4"/>
    <w:rsid w:val="000B5C85"/>
    <w:rsid w:val="000C11EC"/>
    <w:rsid w:val="000C4483"/>
    <w:rsid w:val="000C695A"/>
    <w:rsid w:val="000C7C0E"/>
    <w:rsid w:val="000D1220"/>
    <w:rsid w:val="000D182E"/>
    <w:rsid w:val="000D65E3"/>
    <w:rsid w:val="000D7920"/>
    <w:rsid w:val="000E060B"/>
    <w:rsid w:val="000E0FC1"/>
    <w:rsid w:val="000E175D"/>
    <w:rsid w:val="000E6013"/>
    <w:rsid w:val="000F25FB"/>
    <w:rsid w:val="000F46B6"/>
    <w:rsid w:val="000F4A60"/>
    <w:rsid w:val="00101056"/>
    <w:rsid w:val="00101920"/>
    <w:rsid w:val="0010518F"/>
    <w:rsid w:val="001117F5"/>
    <w:rsid w:val="0011286B"/>
    <w:rsid w:val="0011554B"/>
    <w:rsid w:val="00115959"/>
    <w:rsid w:val="00123917"/>
    <w:rsid w:val="00124DAE"/>
    <w:rsid w:val="00125166"/>
    <w:rsid w:val="00125312"/>
    <w:rsid w:val="00127363"/>
    <w:rsid w:val="00133338"/>
    <w:rsid w:val="001417E8"/>
    <w:rsid w:val="0014360E"/>
    <w:rsid w:val="001448E1"/>
    <w:rsid w:val="00145169"/>
    <w:rsid w:val="001456DD"/>
    <w:rsid w:val="00153846"/>
    <w:rsid w:val="00153A17"/>
    <w:rsid w:val="00163355"/>
    <w:rsid w:val="0016449D"/>
    <w:rsid w:val="00167496"/>
    <w:rsid w:val="00167A4F"/>
    <w:rsid w:val="001736B7"/>
    <w:rsid w:val="00175E12"/>
    <w:rsid w:val="00175F19"/>
    <w:rsid w:val="00181306"/>
    <w:rsid w:val="00183A27"/>
    <w:rsid w:val="001922B7"/>
    <w:rsid w:val="001935DD"/>
    <w:rsid w:val="001950D0"/>
    <w:rsid w:val="001A071E"/>
    <w:rsid w:val="001A11B1"/>
    <w:rsid w:val="001A5DA2"/>
    <w:rsid w:val="001B1040"/>
    <w:rsid w:val="001B2604"/>
    <w:rsid w:val="001B2BBB"/>
    <w:rsid w:val="001B42FD"/>
    <w:rsid w:val="001B4DDC"/>
    <w:rsid w:val="001B5499"/>
    <w:rsid w:val="001B7D37"/>
    <w:rsid w:val="001C0DCF"/>
    <w:rsid w:val="001C36A7"/>
    <w:rsid w:val="001C76D9"/>
    <w:rsid w:val="001D233C"/>
    <w:rsid w:val="001E0748"/>
    <w:rsid w:val="001E0CA8"/>
    <w:rsid w:val="001F279C"/>
    <w:rsid w:val="001F4B17"/>
    <w:rsid w:val="001F6CDA"/>
    <w:rsid w:val="001F6D43"/>
    <w:rsid w:val="001F76B5"/>
    <w:rsid w:val="00206696"/>
    <w:rsid w:val="00206E5B"/>
    <w:rsid w:val="002137CD"/>
    <w:rsid w:val="00213B49"/>
    <w:rsid w:val="002162BE"/>
    <w:rsid w:val="00222454"/>
    <w:rsid w:val="002300E5"/>
    <w:rsid w:val="00230EE5"/>
    <w:rsid w:val="00231A97"/>
    <w:rsid w:val="00247794"/>
    <w:rsid w:val="00253D38"/>
    <w:rsid w:val="00254E0B"/>
    <w:rsid w:val="00257B1E"/>
    <w:rsid w:val="00260A6F"/>
    <w:rsid w:val="0026572A"/>
    <w:rsid w:val="00272111"/>
    <w:rsid w:val="00272892"/>
    <w:rsid w:val="002728F5"/>
    <w:rsid w:val="00273E79"/>
    <w:rsid w:val="00283395"/>
    <w:rsid w:val="00284892"/>
    <w:rsid w:val="00286C26"/>
    <w:rsid w:val="00287FA6"/>
    <w:rsid w:val="002910FB"/>
    <w:rsid w:val="0029583B"/>
    <w:rsid w:val="00297102"/>
    <w:rsid w:val="002A01FE"/>
    <w:rsid w:val="002A6583"/>
    <w:rsid w:val="002A6C3C"/>
    <w:rsid w:val="002A7A45"/>
    <w:rsid w:val="002B4430"/>
    <w:rsid w:val="002C64FE"/>
    <w:rsid w:val="002C72B2"/>
    <w:rsid w:val="002C7506"/>
    <w:rsid w:val="002D3293"/>
    <w:rsid w:val="002E6668"/>
    <w:rsid w:val="002E6853"/>
    <w:rsid w:val="002F0CB1"/>
    <w:rsid w:val="002F4649"/>
    <w:rsid w:val="002F6365"/>
    <w:rsid w:val="002F783B"/>
    <w:rsid w:val="00300CE5"/>
    <w:rsid w:val="00301A80"/>
    <w:rsid w:val="003026BB"/>
    <w:rsid w:val="00312B75"/>
    <w:rsid w:val="00314710"/>
    <w:rsid w:val="00315C02"/>
    <w:rsid w:val="003246BB"/>
    <w:rsid w:val="00326DE4"/>
    <w:rsid w:val="00331E1E"/>
    <w:rsid w:val="00335549"/>
    <w:rsid w:val="0033650A"/>
    <w:rsid w:val="003412B5"/>
    <w:rsid w:val="00344662"/>
    <w:rsid w:val="00345849"/>
    <w:rsid w:val="0035412E"/>
    <w:rsid w:val="003559A4"/>
    <w:rsid w:val="00355B27"/>
    <w:rsid w:val="003569B7"/>
    <w:rsid w:val="00365D8F"/>
    <w:rsid w:val="00365DCF"/>
    <w:rsid w:val="00371276"/>
    <w:rsid w:val="003739D5"/>
    <w:rsid w:val="00373F47"/>
    <w:rsid w:val="00374C45"/>
    <w:rsid w:val="003A2C86"/>
    <w:rsid w:val="003A5C07"/>
    <w:rsid w:val="003A6641"/>
    <w:rsid w:val="003B7BF8"/>
    <w:rsid w:val="003C0252"/>
    <w:rsid w:val="003C241D"/>
    <w:rsid w:val="003C2456"/>
    <w:rsid w:val="003C485E"/>
    <w:rsid w:val="003D0485"/>
    <w:rsid w:val="003D04BE"/>
    <w:rsid w:val="003D0A1E"/>
    <w:rsid w:val="003D6F46"/>
    <w:rsid w:val="003E346D"/>
    <w:rsid w:val="003F1CD5"/>
    <w:rsid w:val="003F681D"/>
    <w:rsid w:val="003F6BCD"/>
    <w:rsid w:val="0040481B"/>
    <w:rsid w:val="0041378F"/>
    <w:rsid w:val="00415FE3"/>
    <w:rsid w:val="004206A6"/>
    <w:rsid w:val="00430292"/>
    <w:rsid w:val="00430FE5"/>
    <w:rsid w:val="004342DA"/>
    <w:rsid w:val="004350F2"/>
    <w:rsid w:val="00436AD4"/>
    <w:rsid w:val="00442D21"/>
    <w:rsid w:val="00450434"/>
    <w:rsid w:val="0045102D"/>
    <w:rsid w:val="00462528"/>
    <w:rsid w:val="00470B34"/>
    <w:rsid w:val="00472E24"/>
    <w:rsid w:val="004735AF"/>
    <w:rsid w:val="004807E0"/>
    <w:rsid w:val="00496CCD"/>
    <w:rsid w:val="00497A19"/>
    <w:rsid w:val="004A0C99"/>
    <w:rsid w:val="004A3D53"/>
    <w:rsid w:val="004A5EE6"/>
    <w:rsid w:val="004B10D9"/>
    <w:rsid w:val="004B3263"/>
    <w:rsid w:val="004D0E0F"/>
    <w:rsid w:val="004D1C51"/>
    <w:rsid w:val="004E1D2D"/>
    <w:rsid w:val="004E421C"/>
    <w:rsid w:val="004F31D9"/>
    <w:rsid w:val="004F38BF"/>
    <w:rsid w:val="004F42D3"/>
    <w:rsid w:val="004F4866"/>
    <w:rsid w:val="004F4A89"/>
    <w:rsid w:val="004F6BA8"/>
    <w:rsid w:val="004F6E7B"/>
    <w:rsid w:val="004F7498"/>
    <w:rsid w:val="0050032B"/>
    <w:rsid w:val="00503EF1"/>
    <w:rsid w:val="00505631"/>
    <w:rsid w:val="0051278F"/>
    <w:rsid w:val="005134B5"/>
    <w:rsid w:val="005201A0"/>
    <w:rsid w:val="00520A05"/>
    <w:rsid w:val="005229A8"/>
    <w:rsid w:val="0052457D"/>
    <w:rsid w:val="0052565A"/>
    <w:rsid w:val="00527A1E"/>
    <w:rsid w:val="00533CA3"/>
    <w:rsid w:val="00536BC3"/>
    <w:rsid w:val="00540B34"/>
    <w:rsid w:val="00540ED6"/>
    <w:rsid w:val="00541D4D"/>
    <w:rsid w:val="00542333"/>
    <w:rsid w:val="00542C38"/>
    <w:rsid w:val="005444F3"/>
    <w:rsid w:val="00545388"/>
    <w:rsid w:val="00547FB7"/>
    <w:rsid w:val="0056071E"/>
    <w:rsid w:val="005659EE"/>
    <w:rsid w:val="0057461B"/>
    <w:rsid w:val="0057611F"/>
    <w:rsid w:val="005823AB"/>
    <w:rsid w:val="00584F31"/>
    <w:rsid w:val="00584FC6"/>
    <w:rsid w:val="00591ECD"/>
    <w:rsid w:val="00595A54"/>
    <w:rsid w:val="005A7970"/>
    <w:rsid w:val="005B1C68"/>
    <w:rsid w:val="005C0B7A"/>
    <w:rsid w:val="005C39AE"/>
    <w:rsid w:val="005D1D70"/>
    <w:rsid w:val="005D30A6"/>
    <w:rsid w:val="005D7383"/>
    <w:rsid w:val="005E2C85"/>
    <w:rsid w:val="005F55E7"/>
    <w:rsid w:val="005F5AD0"/>
    <w:rsid w:val="005F5C51"/>
    <w:rsid w:val="005F603B"/>
    <w:rsid w:val="00604F6A"/>
    <w:rsid w:val="006062D7"/>
    <w:rsid w:val="006106DC"/>
    <w:rsid w:val="00616A49"/>
    <w:rsid w:val="006174F2"/>
    <w:rsid w:val="006260F0"/>
    <w:rsid w:val="00637D3A"/>
    <w:rsid w:val="00654A6E"/>
    <w:rsid w:val="00661A67"/>
    <w:rsid w:val="006629BB"/>
    <w:rsid w:val="0066303C"/>
    <w:rsid w:val="0066435E"/>
    <w:rsid w:val="006714B1"/>
    <w:rsid w:val="00674007"/>
    <w:rsid w:val="00674CAD"/>
    <w:rsid w:val="00680AB1"/>
    <w:rsid w:val="006852B8"/>
    <w:rsid w:val="00692421"/>
    <w:rsid w:val="0069350C"/>
    <w:rsid w:val="00693639"/>
    <w:rsid w:val="00693E4C"/>
    <w:rsid w:val="006949A6"/>
    <w:rsid w:val="006964FC"/>
    <w:rsid w:val="006978FF"/>
    <w:rsid w:val="006A3728"/>
    <w:rsid w:val="006A5330"/>
    <w:rsid w:val="006A5CDB"/>
    <w:rsid w:val="006A5E27"/>
    <w:rsid w:val="006A6C21"/>
    <w:rsid w:val="006B233C"/>
    <w:rsid w:val="006B25E7"/>
    <w:rsid w:val="006B2D71"/>
    <w:rsid w:val="006C07A9"/>
    <w:rsid w:val="006C148C"/>
    <w:rsid w:val="006C50B1"/>
    <w:rsid w:val="006C6339"/>
    <w:rsid w:val="006D1AA9"/>
    <w:rsid w:val="006D2320"/>
    <w:rsid w:val="006D51FA"/>
    <w:rsid w:val="006D71AE"/>
    <w:rsid w:val="006E5330"/>
    <w:rsid w:val="006E7468"/>
    <w:rsid w:val="006F2A9E"/>
    <w:rsid w:val="00700A15"/>
    <w:rsid w:val="00702138"/>
    <w:rsid w:val="00702942"/>
    <w:rsid w:val="007107D8"/>
    <w:rsid w:val="00711A92"/>
    <w:rsid w:val="007129A3"/>
    <w:rsid w:val="00716215"/>
    <w:rsid w:val="00720623"/>
    <w:rsid w:val="00727596"/>
    <w:rsid w:val="00733EE6"/>
    <w:rsid w:val="00734BBA"/>
    <w:rsid w:val="00735EC9"/>
    <w:rsid w:val="00741136"/>
    <w:rsid w:val="007421B6"/>
    <w:rsid w:val="00745F85"/>
    <w:rsid w:val="00747372"/>
    <w:rsid w:val="00747B58"/>
    <w:rsid w:val="007517EC"/>
    <w:rsid w:val="00752A5A"/>
    <w:rsid w:val="00754209"/>
    <w:rsid w:val="00757A53"/>
    <w:rsid w:val="007677F5"/>
    <w:rsid w:val="00767962"/>
    <w:rsid w:val="00772CE1"/>
    <w:rsid w:val="00773CF2"/>
    <w:rsid w:val="007740DB"/>
    <w:rsid w:val="007745CC"/>
    <w:rsid w:val="00780AE8"/>
    <w:rsid w:val="0078658C"/>
    <w:rsid w:val="00787D20"/>
    <w:rsid w:val="0079382B"/>
    <w:rsid w:val="00796D4F"/>
    <w:rsid w:val="007A0631"/>
    <w:rsid w:val="007A529E"/>
    <w:rsid w:val="007A600A"/>
    <w:rsid w:val="007A610A"/>
    <w:rsid w:val="007B0B79"/>
    <w:rsid w:val="007C48DF"/>
    <w:rsid w:val="007C60FF"/>
    <w:rsid w:val="007D39BA"/>
    <w:rsid w:val="007E4062"/>
    <w:rsid w:val="007F03BF"/>
    <w:rsid w:val="007F25F9"/>
    <w:rsid w:val="007F34C8"/>
    <w:rsid w:val="007F47AE"/>
    <w:rsid w:val="007F5475"/>
    <w:rsid w:val="00801771"/>
    <w:rsid w:val="00801D09"/>
    <w:rsid w:val="00802624"/>
    <w:rsid w:val="00807A5E"/>
    <w:rsid w:val="00816030"/>
    <w:rsid w:val="00817451"/>
    <w:rsid w:val="00817B8A"/>
    <w:rsid w:val="00820CC1"/>
    <w:rsid w:val="008245B6"/>
    <w:rsid w:val="00830E0D"/>
    <w:rsid w:val="00843B8B"/>
    <w:rsid w:val="00845A07"/>
    <w:rsid w:val="0085398B"/>
    <w:rsid w:val="00854216"/>
    <w:rsid w:val="00856E61"/>
    <w:rsid w:val="00856F2A"/>
    <w:rsid w:val="00857520"/>
    <w:rsid w:val="00867BB7"/>
    <w:rsid w:val="00870DCC"/>
    <w:rsid w:val="008737C4"/>
    <w:rsid w:val="0088653E"/>
    <w:rsid w:val="00893232"/>
    <w:rsid w:val="00893E57"/>
    <w:rsid w:val="00894FA1"/>
    <w:rsid w:val="008A1754"/>
    <w:rsid w:val="008A2781"/>
    <w:rsid w:val="008A4B11"/>
    <w:rsid w:val="008A6872"/>
    <w:rsid w:val="008A79A5"/>
    <w:rsid w:val="008B0011"/>
    <w:rsid w:val="008B0427"/>
    <w:rsid w:val="008B0D16"/>
    <w:rsid w:val="008B704B"/>
    <w:rsid w:val="008B706C"/>
    <w:rsid w:val="008C3DE6"/>
    <w:rsid w:val="008C542C"/>
    <w:rsid w:val="008C6680"/>
    <w:rsid w:val="008D39E5"/>
    <w:rsid w:val="008E0B73"/>
    <w:rsid w:val="008E0F08"/>
    <w:rsid w:val="008E5866"/>
    <w:rsid w:val="008E60C5"/>
    <w:rsid w:val="008E67E5"/>
    <w:rsid w:val="008F1359"/>
    <w:rsid w:val="008F528A"/>
    <w:rsid w:val="00901823"/>
    <w:rsid w:val="0090207B"/>
    <w:rsid w:val="0091223B"/>
    <w:rsid w:val="0091424A"/>
    <w:rsid w:val="00914460"/>
    <w:rsid w:val="009150AB"/>
    <w:rsid w:val="00920243"/>
    <w:rsid w:val="009276DD"/>
    <w:rsid w:val="00934323"/>
    <w:rsid w:val="00937012"/>
    <w:rsid w:val="0094445F"/>
    <w:rsid w:val="009463DE"/>
    <w:rsid w:val="0095500F"/>
    <w:rsid w:val="00956CFA"/>
    <w:rsid w:val="00956F8A"/>
    <w:rsid w:val="009670ED"/>
    <w:rsid w:val="009747CA"/>
    <w:rsid w:val="0099362E"/>
    <w:rsid w:val="009977D1"/>
    <w:rsid w:val="00997930"/>
    <w:rsid w:val="009A0B1A"/>
    <w:rsid w:val="009A15B0"/>
    <w:rsid w:val="009A1A4A"/>
    <w:rsid w:val="009B0A5B"/>
    <w:rsid w:val="009B16CE"/>
    <w:rsid w:val="009B4BFA"/>
    <w:rsid w:val="009C09E5"/>
    <w:rsid w:val="009C0C0C"/>
    <w:rsid w:val="009C3313"/>
    <w:rsid w:val="009C40C1"/>
    <w:rsid w:val="009C4261"/>
    <w:rsid w:val="009C7A54"/>
    <w:rsid w:val="009D3330"/>
    <w:rsid w:val="009D4352"/>
    <w:rsid w:val="009D455B"/>
    <w:rsid w:val="009D45C7"/>
    <w:rsid w:val="009D593C"/>
    <w:rsid w:val="009E091D"/>
    <w:rsid w:val="009E50A1"/>
    <w:rsid w:val="009E62FD"/>
    <w:rsid w:val="009E754E"/>
    <w:rsid w:val="009F24E3"/>
    <w:rsid w:val="009F2C57"/>
    <w:rsid w:val="009F3066"/>
    <w:rsid w:val="009F5BBD"/>
    <w:rsid w:val="009F6B68"/>
    <w:rsid w:val="00A058DA"/>
    <w:rsid w:val="00A05BCF"/>
    <w:rsid w:val="00A208AF"/>
    <w:rsid w:val="00A3193E"/>
    <w:rsid w:val="00A36830"/>
    <w:rsid w:val="00A376D2"/>
    <w:rsid w:val="00A4056D"/>
    <w:rsid w:val="00A423A4"/>
    <w:rsid w:val="00A501DD"/>
    <w:rsid w:val="00A5181C"/>
    <w:rsid w:val="00A52BFF"/>
    <w:rsid w:val="00A553CC"/>
    <w:rsid w:val="00A555DC"/>
    <w:rsid w:val="00A56490"/>
    <w:rsid w:val="00A66899"/>
    <w:rsid w:val="00A70340"/>
    <w:rsid w:val="00A71CBC"/>
    <w:rsid w:val="00A82059"/>
    <w:rsid w:val="00A82969"/>
    <w:rsid w:val="00A8343C"/>
    <w:rsid w:val="00A92330"/>
    <w:rsid w:val="00A93E23"/>
    <w:rsid w:val="00A96E92"/>
    <w:rsid w:val="00AA2B43"/>
    <w:rsid w:val="00AA5411"/>
    <w:rsid w:val="00AB1CCB"/>
    <w:rsid w:val="00AB6DFE"/>
    <w:rsid w:val="00AB77D2"/>
    <w:rsid w:val="00AC5E13"/>
    <w:rsid w:val="00AC763F"/>
    <w:rsid w:val="00AD2010"/>
    <w:rsid w:val="00AD2D7E"/>
    <w:rsid w:val="00AE04BB"/>
    <w:rsid w:val="00AE7AB2"/>
    <w:rsid w:val="00AF2317"/>
    <w:rsid w:val="00AF5285"/>
    <w:rsid w:val="00AF79D1"/>
    <w:rsid w:val="00B02ECC"/>
    <w:rsid w:val="00B038EC"/>
    <w:rsid w:val="00B04C5E"/>
    <w:rsid w:val="00B073DC"/>
    <w:rsid w:val="00B10346"/>
    <w:rsid w:val="00B11FFC"/>
    <w:rsid w:val="00B13DA6"/>
    <w:rsid w:val="00B20072"/>
    <w:rsid w:val="00B205C5"/>
    <w:rsid w:val="00B228C2"/>
    <w:rsid w:val="00B244E7"/>
    <w:rsid w:val="00B26C95"/>
    <w:rsid w:val="00B27B16"/>
    <w:rsid w:val="00B303EF"/>
    <w:rsid w:val="00B3190D"/>
    <w:rsid w:val="00B31F0F"/>
    <w:rsid w:val="00B4089C"/>
    <w:rsid w:val="00B459EB"/>
    <w:rsid w:val="00B47CEF"/>
    <w:rsid w:val="00B5257B"/>
    <w:rsid w:val="00B60A66"/>
    <w:rsid w:val="00B61849"/>
    <w:rsid w:val="00B6446D"/>
    <w:rsid w:val="00B64FDE"/>
    <w:rsid w:val="00B724F1"/>
    <w:rsid w:val="00B75679"/>
    <w:rsid w:val="00B846B2"/>
    <w:rsid w:val="00B84B42"/>
    <w:rsid w:val="00B95598"/>
    <w:rsid w:val="00B96070"/>
    <w:rsid w:val="00BA0EC7"/>
    <w:rsid w:val="00BA2FE7"/>
    <w:rsid w:val="00BA4109"/>
    <w:rsid w:val="00BC2A4E"/>
    <w:rsid w:val="00BC4DD3"/>
    <w:rsid w:val="00BC5314"/>
    <w:rsid w:val="00BC78A5"/>
    <w:rsid w:val="00BD1E2D"/>
    <w:rsid w:val="00BD656D"/>
    <w:rsid w:val="00BE1F22"/>
    <w:rsid w:val="00BE2873"/>
    <w:rsid w:val="00BE3FAF"/>
    <w:rsid w:val="00BE5791"/>
    <w:rsid w:val="00BE5B75"/>
    <w:rsid w:val="00BE727F"/>
    <w:rsid w:val="00BF2F31"/>
    <w:rsid w:val="00BF349F"/>
    <w:rsid w:val="00C00B4C"/>
    <w:rsid w:val="00C11342"/>
    <w:rsid w:val="00C11EA9"/>
    <w:rsid w:val="00C1301F"/>
    <w:rsid w:val="00C25C75"/>
    <w:rsid w:val="00C260AC"/>
    <w:rsid w:val="00C32182"/>
    <w:rsid w:val="00C40D33"/>
    <w:rsid w:val="00C419A1"/>
    <w:rsid w:val="00C57CA4"/>
    <w:rsid w:val="00C63973"/>
    <w:rsid w:val="00C63C3C"/>
    <w:rsid w:val="00C63FD2"/>
    <w:rsid w:val="00C64584"/>
    <w:rsid w:val="00C65D4D"/>
    <w:rsid w:val="00C72E76"/>
    <w:rsid w:val="00C738A0"/>
    <w:rsid w:val="00C75FE6"/>
    <w:rsid w:val="00C802C5"/>
    <w:rsid w:val="00C87926"/>
    <w:rsid w:val="00C9467D"/>
    <w:rsid w:val="00CA4C39"/>
    <w:rsid w:val="00CA6D68"/>
    <w:rsid w:val="00CB1C03"/>
    <w:rsid w:val="00CC021B"/>
    <w:rsid w:val="00CC3E02"/>
    <w:rsid w:val="00CC5A46"/>
    <w:rsid w:val="00CD0F24"/>
    <w:rsid w:val="00CD2F57"/>
    <w:rsid w:val="00CD51B8"/>
    <w:rsid w:val="00CF0761"/>
    <w:rsid w:val="00CF1605"/>
    <w:rsid w:val="00CF3E26"/>
    <w:rsid w:val="00D04B57"/>
    <w:rsid w:val="00D053B4"/>
    <w:rsid w:val="00D11FCD"/>
    <w:rsid w:val="00D13335"/>
    <w:rsid w:val="00D16B68"/>
    <w:rsid w:val="00D228D8"/>
    <w:rsid w:val="00D2387E"/>
    <w:rsid w:val="00D2532E"/>
    <w:rsid w:val="00D26779"/>
    <w:rsid w:val="00D26F16"/>
    <w:rsid w:val="00D26F79"/>
    <w:rsid w:val="00D34EEF"/>
    <w:rsid w:val="00D359F2"/>
    <w:rsid w:val="00D412AD"/>
    <w:rsid w:val="00D52B11"/>
    <w:rsid w:val="00D52B5D"/>
    <w:rsid w:val="00D5657B"/>
    <w:rsid w:val="00D57C7B"/>
    <w:rsid w:val="00D6105E"/>
    <w:rsid w:val="00D66BCC"/>
    <w:rsid w:val="00D66C45"/>
    <w:rsid w:val="00D67941"/>
    <w:rsid w:val="00D67ABF"/>
    <w:rsid w:val="00D703FB"/>
    <w:rsid w:val="00D71528"/>
    <w:rsid w:val="00D71B7A"/>
    <w:rsid w:val="00D81229"/>
    <w:rsid w:val="00D86705"/>
    <w:rsid w:val="00D86FC3"/>
    <w:rsid w:val="00D927D1"/>
    <w:rsid w:val="00D95B4A"/>
    <w:rsid w:val="00DA13EE"/>
    <w:rsid w:val="00DA32CE"/>
    <w:rsid w:val="00DA5EC6"/>
    <w:rsid w:val="00DA66AC"/>
    <w:rsid w:val="00DB2CD6"/>
    <w:rsid w:val="00DC0A36"/>
    <w:rsid w:val="00DC42E1"/>
    <w:rsid w:val="00DC4B61"/>
    <w:rsid w:val="00DC751B"/>
    <w:rsid w:val="00DD0364"/>
    <w:rsid w:val="00DD1984"/>
    <w:rsid w:val="00DD2A16"/>
    <w:rsid w:val="00DD2B58"/>
    <w:rsid w:val="00DD3ADB"/>
    <w:rsid w:val="00DD476C"/>
    <w:rsid w:val="00DE0AC8"/>
    <w:rsid w:val="00DE3919"/>
    <w:rsid w:val="00DE5820"/>
    <w:rsid w:val="00DE75A6"/>
    <w:rsid w:val="00E111C4"/>
    <w:rsid w:val="00E1455E"/>
    <w:rsid w:val="00E21211"/>
    <w:rsid w:val="00E218EF"/>
    <w:rsid w:val="00E271A3"/>
    <w:rsid w:val="00E310DA"/>
    <w:rsid w:val="00E34CD2"/>
    <w:rsid w:val="00E36F5E"/>
    <w:rsid w:val="00E3782A"/>
    <w:rsid w:val="00E41124"/>
    <w:rsid w:val="00E41EB6"/>
    <w:rsid w:val="00E423D1"/>
    <w:rsid w:val="00E44768"/>
    <w:rsid w:val="00E467A4"/>
    <w:rsid w:val="00E50025"/>
    <w:rsid w:val="00E520DD"/>
    <w:rsid w:val="00E618E8"/>
    <w:rsid w:val="00E6224D"/>
    <w:rsid w:val="00E6359C"/>
    <w:rsid w:val="00E80090"/>
    <w:rsid w:val="00E82FC3"/>
    <w:rsid w:val="00E84E12"/>
    <w:rsid w:val="00E86788"/>
    <w:rsid w:val="00E961B9"/>
    <w:rsid w:val="00E96EE4"/>
    <w:rsid w:val="00EA414A"/>
    <w:rsid w:val="00EC1D61"/>
    <w:rsid w:val="00EC2BC6"/>
    <w:rsid w:val="00EC2DE6"/>
    <w:rsid w:val="00EC519C"/>
    <w:rsid w:val="00EC7BF5"/>
    <w:rsid w:val="00ED26B9"/>
    <w:rsid w:val="00EE294E"/>
    <w:rsid w:val="00EE4090"/>
    <w:rsid w:val="00EE696A"/>
    <w:rsid w:val="00EF0B4B"/>
    <w:rsid w:val="00EF0F3E"/>
    <w:rsid w:val="00EF54E7"/>
    <w:rsid w:val="00EF5842"/>
    <w:rsid w:val="00F04847"/>
    <w:rsid w:val="00F07E47"/>
    <w:rsid w:val="00F10E67"/>
    <w:rsid w:val="00F131D2"/>
    <w:rsid w:val="00F13E66"/>
    <w:rsid w:val="00F16708"/>
    <w:rsid w:val="00F16BBF"/>
    <w:rsid w:val="00F1735D"/>
    <w:rsid w:val="00F17B85"/>
    <w:rsid w:val="00F20EA6"/>
    <w:rsid w:val="00F2427F"/>
    <w:rsid w:val="00F25E92"/>
    <w:rsid w:val="00F306BE"/>
    <w:rsid w:val="00F41F96"/>
    <w:rsid w:val="00F4609E"/>
    <w:rsid w:val="00F46DAA"/>
    <w:rsid w:val="00F47901"/>
    <w:rsid w:val="00F51F47"/>
    <w:rsid w:val="00F53CFD"/>
    <w:rsid w:val="00F54654"/>
    <w:rsid w:val="00F54BE5"/>
    <w:rsid w:val="00F56729"/>
    <w:rsid w:val="00F60315"/>
    <w:rsid w:val="00F63835"/>
    <w:rsid w:val="00F6398D"/>
    <w:rsid w:val="00F6404D"/>
    <w:rsid w:val="00F64710"/>
    <w:rsid w:val="00F72A88"/>
    <w:rsid w:val="00F778BC"/>
    <w:rsid w:val="00F8104A"/>
    <w:rsid w:val="00F918FF"/>
    <w:rsid w:val="00F92FFA"/>
    <w:rsid w:val="00FA024D"/>
    <w:rsid w:val="00FA3B01"/>
    <w:rsid w:val="00FA4229"/>
    <w:rsid w:val="00FB07E4"/>
    <w:rsid w:val="00FB3073"/>
    <w:rsid w:val="00FB3AC4"/>
    <w:rsid w:val="00FB6303"/>
    <w:rsid w:val="00FB64B7"/>
    <w:rsid w:val="00FB7471"/>
    <w:rsid w:val="00FC33B9"/>
    <w:rsid w:val="00FC64BF"/>
    <w:rsid w:val="00FD6328"/>
    <w:rsid w:val="00FE3135"/>
    <w:rsid w:val="00FE55CD"/>
    <w:rsid w:val="00FE7787"/>
    <w:rsid w:val="00FF4F5B"/>
    <w:rsid w:val="00FF65E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C0E"/>
    <w:pPr>
      <w:jc w:val="both"/>
    </w:pPr>
    <w:rPr>
      <w:rFonts w:ascii="Arial" w:hAnsi="Arial" w:cs="Arial"/>
      <w:color w:val="000080"/>
    </w:rPr>
  </w:style>
  <w:style w:type="paragraph" w:styleId="Titre1">
    <w:name w:val="heading 1"/>
    <w:basedOn w:val="Normal"/>
    <w:next w:val="Normal"/>
    <w:rsid w:val="000C7C0E"/>
    <w:pPr>
      <w:spacing w:before="100" w:beforeAutospacing="1" w:after="100" w:afterAutospacing="1"/>
      <w:outlineLvl w:val="0"/>
    </w:pPr>
    <w:rPr>
      <w:b/>
      <w:bCs/>
      <w:color w:val="7D9BFF"/>
      <w:sz w:val="28"/>
      <w:szCs w:val="28"/>
    </w:rPr>
  </w:style>
  <w:style w:type="paragraph" w:styleId="Titre2">
    <w:name w:val="heading 2"/>
    <w:basedOn w:val="Normal"/>
    <w:next w:val="Normal"/>
    <w:rsid w:val="000C7C0E"/>
    <w:pPr>
      <w:spacing w:before="100" w:beforeAutospacing="1" w:after="100" w:afterAutospacing="1"/>
      <w:outlineLvl w:val="1"/>
    </w:pPr>
    <w:rPr>
      <w:b/>
      <w:bCs/>
      <w:color w:val="B02200"/>
      <w:sz w:val="26"/>
      <w:szCs w:val="36"/>
    </w:rPr>
  </w:style>
  <w:style w:type="paragraph" w:styleId="Titre3">
    <w:name w:val="heading 3"/>
    <w:basedOn w:val="Normal"/>
    <w:next w:val="Normal"/>
    <w:rsid w:val="000C7C0E"/>
    <w:pPr>
      <w:outlineLvl w:val="2"/>
    </w:pPr>
    <w:rPr>
      <w:b/>
      <w:bCs/>
    </w:rPr>
  </w:style>
  <w:style w:type="paragraph" w:styleId="Titre4">
    <w:name w:val="heading 4"/>
    <w:basedOn w:val="Normal"/>
    <w:next w:val="Normal"/>
    <w:qFormat/>
    <w:rsid w:val="000C7C0E"/>
    <w:pPr>
      <w:numPr>
        <w:ilvl w:val="3"/>
        <w:numId w:val="37"/>
      </w:numPr>
      <w:spacing w:after="120"/>
      <w:outlineLvl w:val="3"/>
    </w:pPr>
    <w:rPr>
      <w:b/>
      <w:iCs/>
      <w:color w:val="660066"/>
      <w:sz w:val="28"/>
      <w:szCs w:val="28"/>
    </w:rPr>
  </w:style>
  <w:style w:type="paragraph" w:styleId="Titre5">
    <w:name w:val="heading 5"/>
    <w:basedOn w:val="Normal"/>
    <w:next w:val="Normal"/>
    <w:qFormat/>
    <w:rsid w:val="000C7C0E"/>
    <w:pPr>
      <w:numPr>
        <w:ilvl w:val="4"/>
        <w:numId w:val="37"/>
      </w:numPr>
      <w:spacing w:after="120"/>
      <w:outlineLvl w:val="4"/>
    </w:pPr>
    <w:rPr>
      <w:b/>
      <w:color w:val="660066"/>
      <w:sz w:val="26"/>
      <w:szCs w:val="26"/>
    </w:rPr>
  </w:style>
  <w:style w:type="paragraph" w:styleId="Titre6">
    <w:name w:val="heading 6"/>
    <w:basedOn w:val="Normal"/>
    <w:next w:val="Normal"/>
    <w:link w:val="Titre6Car"/>
    <w:qFormat/>
    <w:rsid w:val="000C7C0E"/>
    <w:pPr>
      <w:numPr>
        <w:ilvl w:val="5"/>
        <w:numId w:val="37"/>
      </w:numPr>
      <w:spacing w:after="120"/>
      <w:outlineLvl w:val="5"/>
    </w:pPr>
    <w:rPr>
      <w:rFonts w:cs="Times New Roman"/>
      <w:b/>
      <w:bCs/>
      <w:sz w:val="24"/>
      <w:szCs w:val="24"/>
    </w:rPr>
  </w:style>
  <w:style w:type="paragraph" w:styleId="Titre7">
    <w:name w:val="heading 7"/>
    <w:basedOn w:val="Normal"/>
    <w:next w:val="Normal"/>
    <w:link w:val="Titre7Car"/>
    <w:qFormat/>
    <w:rsid w:val="000C7C0E"/>
    <w:pPr>
      <w:numPr>
        <w:ilvl w:val="6"/>
        <w:numId w:val="37"/>
      </w:numPr>
      <w:spacing w:after="60"/>
      <w:outlineLvl w:val="6"/>
    </w:pPr>
    <w:rPr>
      <w:rFonts w:cs="Times New Roman"/>
      <w:szCs w:val="24"/>
    </w:rPr>
  </w:style>
  <w:style w:type="paragraph" w:styleId="Titre8">
    <w:name w:val="heading 8"/>
    <w:basedOn w:val="Normal"/>
    <w:next w:val="Normal"/>
    <w:link w:val="Titre8Car"/>
    <w:qFormat/>
    <w:rsid w:val="000C7C0E"/>
    <w:pPr>
      <w:numPr>
        <w:ilvl w:val="7"/>
        <w:numId w:val="37"/>
      </w:numPr>
      <w:outlineLvl w:val="7"/>
    </w:pPr>
    <w:rPr>
      <w:rFonts w:cs="Times New Roman"/>
      <w:i/>
      <w:iCs/>
      <w:szCs w:val="24"/>
    </w:rPr>
  </w:style>
  <w:style w:type="paragraph" w:styleId="Titre9">
    <w:name w:val="heading 9"/>
    <w:basedOn w:val="Normal"/>
    <w:next w:val="Normal"/>
    <w:link w:val="Titre9Car"/>
    <w:qFormat/>
    <w:rsid w:val="000C7C0E"/>
    <w:pPr>
      <w:numPr>
        <w:ilvl w:val="8"/>
        <w:numId w:val="37"/>
      </w:numPr>
      <w:spacing w:before="240" w:after="60"/>
      <w:outlineLvl w:val="8"/>
    </w:pPr>
    <w:rPr>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0C7C0E"/>
    <w:pPr>
      <w:spacing w:before="120" w:after="120"/>
      <w:jc w:val="center"/>
    </w:pPr>
    <w:rPr>
      <w:b/>
      <w:bCs/>
    </w:rPr>
  </w:style>
  <w:style w:type="paragraph" w:customStyle="1" w:styleId="programlisting">
    <w:name w:val="programlisting"/>
    <w:basedOn w:val="Normal"/>
    <w:autoRedefine/>
    <w:rsid w:val="000C7C0E"/>
    <w:pPr>
      <w:spacing w:line="360" w:lineRule="auto"/>
      <w:ind w:left="454"/>
    </w:pPr>
    <w:rPr>
      <w:rFonts w:ascii="Courier New" w:hAnsi="Courier New" w:cs="Times New Roman"/>
      <w:szCs w:val="24"/>
    </w:rPr>
  </w:style>
  <w:style w:type="character" w:customStyle="1" w:styleId="syntaxe">
    <w:name w:val="syntaxe"/>
    <w:rsid w:val="000C7C0E"/>
    <w:rPr>
      <w:rFonts w:ascii="Courier New" w:hAnsi="Courier New" w:cs="Courier New"/>
      <w:sz w:val="20"/>
      <w:szCs w:val="20"/>
    </w:rPr>
  </w:style>
  <w:style w:type="paragraph" w:styleId="Pieddepage">
    <w:name w:val="footer"/>
    <w:basedOn w:val="Normal"/>
    <w:link w:val="PieddepageCar"/>
    <w:rsid w:val="000C7C0E"/>
    <w:pPr>
      <w:tabs>
        <w:tab w:val="center" w:pos="4536"/>
        <w:tab w:val="right" w:pos="9072"/>
      </w:tabs>
    </w:pPr>
  </w:style>
  <w:style w:type="character" w:styleId="Numrodepage">
    <w:name w:val="page number"/>
    <w:rsid w:val="000C7C0E"/>
    <w:rPr>
      <w:rFonts w:cs="Times New Roman"/>
    </w:rPr>
  </w:style>
  <w:style w:type="character" w:customStyle="1" w:styleId="commande">
    <w:name w:val="commande"/>
    <w:rsid w:val="000C7C0E"/>
    <w:rPr>
      <w:rFonts w:ascii="Arial Narrow" w:hAnsi="Arial Narrow" w:cs="Courier New"/>
      <w:b/>
      <w:sz w:val="20"/>
    </w:rPr>
  </w:style>
  <w:style w:type="paragraph" w:customStyle="1" w:styleId="Important">
    <w:name w:val="Important"/>
    <w:basedOn w:val="Normal"/>
    <w:rsid w:val="000C7C0E"/>
    <w:rPr>
      <w:u w:val="single"/>
    </w:rPr>
  </w:style>
  <w:style w:type="paragraph" w:styleId="Listepuces2">
    <w:name w:val="List Bullet 2"/>
    <w:basedOn w:val="Normal"/>
    <w:rsid w:val="000C7C0E"/>
    <w:pPr>
      <w:numPr>
        <w:ilvl w:val="1"/>
        <w:numId w:val="39"/>
      </w:numPr>
    </w:pPr>
  </w:style>
  <w:style w:type="character" w:styleId="Lienhypertexte">
    <w:name w:val="Hyperlink"/>
    <w:rsid w:val="000C7C0E"/>
    <w:rPr>
      <w:rFonts w:ascii="Arial" w:hAnsi="Arial" w:cs="Arial"/>
      <w:color w:val="0000FF"/>
      <w:sz w:val="20"/>
      <w:szCs w:val="20"/>
      <w:u w:val="single"/>
    </w:rPr>
  </w:style>
  <w:style w:type="paragraph" w:styleId="Listenumros">
    <w:name w:val="List Number"/>
    <w:basedOn w:val="Listepuces"/>
    <w:rsid w:val="000C7C0E"/>
    <w:pPr>
      <w:numPr>
        <w:numId w:val="1"/>
      </w:numPr>
    </w:pPr>
  </w:style>
  <w:style w:type="paragraph" w:styleId="Listepuces">
    <w:name w:val="List Bullet"/>
    <w:basedOn w:val="Normal"/>
    <w:rsid w:val="000C7C0E"/>
    <w:pPr>
      <w:numPr>
        <w:numId w:val="39"/>
      </w:numPr>
    </w:pPr>
  </w:style>
  <w:style w:type="paragraph" w:styleId="NormalWeb">
    <w:name w:val="Normal (Web)"/>
    <w:basedOn w:val="Normal"/>
    <w:autoRedefine/>
    <w:rsid w:val="000C7C0E"/>
    <w:pPr>
      <w:spacing w:line="360" w:lineRule="auto"/>
    </w:pPr>
  </w:style>
  <w:style w:type="paragraph" w:styleId="En-tte">
    <w:name w:val="header"/>
    <w:basedOn w:val="Normal"/>
    <w:link w:val="En-tteCar"/>
    <w:rsid w:val="000C7C0E"/>
    <w:pPr>
      <w:tabs>
        <w:tab w:val="center" w:pos="4536"/>
        <w:tab w:val="right" w:pos="9072"/>
      </w:tabs>
    </w:pPr>
  </w:style>
  <w:style w:type="character" w:styleId="Lienhypertextesuivivisit">
    <w:name w:val="FollowedHyperlink"/>
    <w:rsid w:val="000C7C0E"/>
    <w:rPr>
      <w:rFonts w:cs="Times New Roman"/>
      <w:color w:val="800080"/>
      <w:u w:val="single"/>
    </w:rPr>
  </w:style>
  <w:style w:type="paragraph" w:styleId="Textedebulles">
    <w:name w:val="Balloon Text"/>
    <w:basedOn w:val="Normal"/>
    <w:link w:val="TextedebullesCar"/>
    <w:uiPriority w:val="99"/>
    <w:rsid w:val="00AD2010"/>
    <w:rPr>
      <w:rFonts w:ascii="Tahoma" w:hAnsi="Tahoma" w:cs="Tahoma"/>
      <w:sz w:val="16"/>
      <w:szCs w:val="16"/>
    </w:rPr>
  </w:style>
  <w:style w:type="character" w:customStyle="1" w:styleId="TextedebullesCar">
    <w:name w:val="Texte de bulles Car"/>
    <w:basedOn w:val="Policepardfaut"/>
    <w:link w:val="Textedebulles"/>
    <w:uiPriority w:val="99"/>
    <w:rsid w:val="00AD2010"/>
    <w:rPr>
      <w:rFonts w:ascii="Tahoma" w:hAnsi="Tahoma" w:cs="Tahoma"/>
      <w:color w:val="000080"/>
      <w:sz w:val="16"/>
      <w:szCs w:val="16"/>
    </w:rPr>
  </w:style>
  <w:style w:type="paragraph" w:styleId="Paragraphedeliste">
    <w:name w:val="List Paragraph"/>
    <w:basedOn w:val="Normal"/>
    <w:uiPriority w:val="34"/>
    <w:qFormat/>
    <w:rsid w:val="000C7C0E"/>
    <w:pPr>
      <w:ind w:left="720"/>
      <w:contextualSpacing/>
    </w:pPr>
  </w:style>
  <w:style w:type="table" w:styleId="Grilledutableau">
    <w:name w:val="Table Grid"/>
    <w:basedOn w:val="TableauNormal"/>
    <w:rsid w:val="00AD201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tteCar">
    <w:name w:val="En-tête Car"/>
    <w:basedOn w:val="Policepardfaut"/>
    <w:link w:val="En-tte"/>
    <w:rsid w:val="00AD2010"/>
    <w:rPr>
      <w:rFonts w:ascii="Arial" w:hAnsi="Arial" w:cs="Arial"/>
      <w:color w:val="000080"/>
    </w:rPr>
  </w:style>
  <w:style w:type="character" w:customStyle="1" w:styleId="PieddepageCar">
    <w:name w:val="Pied de page Car"/>
    <w:basedOn w:val="Policepardfaut"/>
    <w:link w:val="Pieddepage"/>
    <w:rsid w:val="00AD2010"/>
    <w:rPr>
      <w:rFonts w:ascii="Arial" w:hAnsi="Arial" w:cs="Arial"/>
      <w:color w:val="000080"/>
    </w:rPr>
  </w:style>
  <w:style w:type="paragraph" w:styleId="En-ttedetabledesmatires">
    <w:name w:val="TOC Heading"/>
    <w:basedOn w:val="Titre1"/>
    <w:next w:val="Normal"/>
    <w:uiPriority w:val="39"/>
    <w:unhideWhenUsed/>
    <w:qFormat/>
    <w:rsid w:val="005D1D70"/>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lang w:eastAsia="en-US"/>
    </w:rPr>
  </w:style>
  <w:style w:type="paragraph" w:styleId="TM1">
    <w:name w:val="toc 1"/>
    <w:basedOn w:val="Normal"/>
    <w:next w:val="Normal"/>
    <w:autoRedefine/>
    <w:uiPriority w:val="39"/>
    <w:rsid w:val="00CD51B8"/>
    <w:pPr>
      <w:spacing w:after="100"/>
    </w:pPr>
  </w:style>
  <w:style w:type="paragraph" w:styleId="TM2">
    <w:name w:val="toc 2"/>
    <w:basedOn w:val="Normal"/>
    <w:next w:val="Normal"/>
    <w:autoRedefine/>
    <w:rsid w:val="000C7C0E"/>
    <w:pPr>
      <w:ind w:left="200"/>
    </w:pPr>
  </w:style>
  <w:style w:type="paragraph" w:styleId="TM3">
    <w:name w:val="toc 3"/>
    <w:basedOn w:val="Normal"/>
    <w:next w:val="Normal"/>
    <w:autoRedefine/>
    <w:uiPriority w:val="39"/>
    <w:rsid w:val="00CD51B8"/>
    <w:pPr>
      <w:spacing w:after="100"/>
      <w:ind w:left="480"/>
    </w:pPr>
  </w:style>
  <w:style w:type="paragraph" w:customStyle="1" w:styleId="titredocument">
    <w:name w:val="titre_document"/>
    <w:basedOn w:val="Normal"/>
    <w:next w:val="Normal"/>
    <w:qFormat/>
    <w:rsid w:val="000C7C0E"/>
    <w:pPr>
      <w:spacing w:after="240"/>
    </w:pPr>
    <w:rPr>
      <w:b/>
      <w:color w:val="7D9BFF"/>
      <w:sz w:val="28"/>
      <w:szCs w:val="28"/>
    </w:rPr>
  </w:style>
  <w:style w:type="paragraph" w:customStyle="1" w:styleId="titrepartie">
    <w:name w:val="titre_partie"/>
    <w:basedOn w:val="Normal"/>
    <w:next w:val="Normal"/>
    <w:qFormat/>
    <w:rsid w:val="000C7C0E"/>
    <w:pPr>
      <w:spacing w:before="120" w:after="240"/>
    </w:pPr>
    <w:rPr>
      <w:b/>
      <w:color w:val="B02200"/>
      <w:sz w:val="26"/>
      <w:szCs w:val="26"/>
    </w:rPr>
  </w:style>
  <w:style w:type="paragraph" w:styleId="Corpsdetexte">
    <w:name w:val="Body Text"/>
    <w:basedOn w:val="Normal"/>
    <w:link w:val="CorpsdetexteCar"/>
    <w:rsid w:val="00ED26B9"/>
    <w:pPr>
      <w:suppressAutoHyphens/>
    </w:pPr>
    <w:rPr>
      <w:rFonts w:ascii="Times New Roman" w:hAnsi="Times New Roman" w:cs="Times New Roman"/>
      <w:color w:val="auto"/>
      <w:lang w:eastAsia="ar-SA"/>
    </w:rPr>
  </w:style>
  <w:style w:type="character" w:customStyle="1" w:styleId="CorpsdetexteCar">
    <w:name w:val="Corps de texte Car"/>
    <w:basedOn w:val="Policepardfaut"/>
    <w:link w:val="Corpsdetexte"/>
    <w:rsid w:val="00ED26B9"/>
    <w:rPr>
      <w:sz w:val="24"/>
      <w:szCs w:val="24"/>
      <w:lang w:eastAsia="ar-SA"/>
    </w:rPr>
  </w:style>
  <w:style w:type="character" w:styleId="Marquedecommentaire">
    <w:name w:val="annotation reference"/>
    <w:basedOn w:val="Policepardfaut"/>
    <w:rsid w:val="008C6680"/>
    <w:rPr>
      <w:sz w:val="16"/>
      <w:szCs w:val="16"/>
    </w:rPr>
  </w:style>
  <w:style w:type="paragraph" w:styleId="Commentaire">
    <w:name w:val="annotation text"/>
    <w:basedOn w:val="Normal"/>
    <w:link w:val="CommentaireCar"/>
    <w:rsid w:val="008C6680"/>
  </w:style>
  <w:style w:type="character" w:customStyle="1" w:styleId="CommentaireCar">
    <w:name w:val="Commentaire Car"/>
    <w:basedOn w:val="Policepardfaut"/>
    <w:link w:val="Commentaire"/>
    <w:rsid w:val="008C6680"/>
    <w:rPr>
      <w:rFonts w:ascii="Arial" w:hAnsi="Arial" w:cs="Arial"/>
      <w:color w:val="000080"/>
    </w:rPr>
  </w:style>
  <w:style w:type="paragraph" w:styleId="Objetducommentaire">
    <w:name w:val="annotation subject"/>
    <w:basedOn w:val="Commentaire"/>
    <w:next w:val="Commentaire"/>
    <w:link w:val="ObjetducommentaireCar"/>
    <w:rsid w:val="008C6680"/>
    <w:rPr>
      <w:b/>
      <w:bCs/>
    </w:rPr>
  </w:style>
  <w:style w:type="character" w:customStyle="1" w:styleId="ObjetducommentaireCar">
    <w:name w:val="Objet du commentaire Car"/>
    <w:basedOn w:val="CommentaireCar"/>
    <w:link w:val="Objetducommentaire"/>
    <w:rsid w:val="008C6680"/>
    <w:rPr>
      <w:rFonts w:ascii="Arial" w:hAnsi="Arial" w:cs="Arial"/>
      <w:b/>
      <w:bCs/>
      <w:color w:val="000080"/>
    </w:rPr>
  </w:style>
  <w:style w:type="paragraph" w:styleId="PrformatHTML">
    <w:name w:val="HTML Preformatted"/>
    <w:basedOn w:val="Normal"/>
    <w:link w:val="PrformatHTMLCar"/>
    <w:uiPriority w:val="99"/>
    <w:unhideWhenUsed/>
    <w:rsid w:val="00183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rPr>
  </w:style>
  <w:style w:type="character" w:customStyle="1" w:styleId="PrformatHTMLCar">
    <w:name w:val="Préformaté HTML Car"/>
    <w:basedOn w:val="Policepardfaut"/>
    <w:link w:val="PrformatHTML"/>
    <w:uiPriority w:val="99"/>
    <w:rsid w:val="00183A27"/>
    <w:rPr>
      <w:rFonts w:ascii="Courier New" w:hAnsi="Courier New" w:cs="Courier New"/>
    </w:rPr>
  </w:style>
  <w:style w:type="character" w:customStyle="1" w:styleId="moz-txt-citetags">
    <w:name w:val="moz-txt-citetags"/>
    <w:basedOn w:val="Policepardfaut"/>
    <w:rsid w:val="00183A27"/>
  </w:style>
  <w:style w:type="character" w:customStyle="1" w:styleId="Titre6Car">
    <w:name w:val="Titre 6 Car"/>
    <w:basedOn w:val="Policepardfaut"/>
    <w:link w:val="Titre6"/>
    <w:rsid w:val="005D1D70"/>
    <w:rPr>
      <w:rFonts w:ascii="Arial" w:hAnsi="Arial"/>
      <w:b/>
      <w:bCs/>
      <w:color w:val="000080"/>
      <w:sz w:val="24"/>
      <w:szCs w:val="24"/>
    </w:rPr>
  </w:style>
  <w:style w:type="character" w:customStyle="1" w:styleId="Titre7Car">
    <w:name w:val="Titre 7 Car"/>
    <w:basedOn w:val="Policepardfaut"/>
    <w:link w:val="Titre7"/>
    <w:rsid w:val="005D1D70"/>
    <w:rPr>
      <w:rFonts w:ascii="Arial" w:hAnsi="Arial"/>
      <w:color w:val="000080"/>
      <w:szCs w:val="24"/>
    </w:rPr>
  </w:style>
  <w:style w:type="character" w:customStyle="1" w:styleId="Titre8Car">
    <w:name w:val="Titre 8 Car"/>
    <w:basedOn w:val="Policepardfaut"/>
    <w:link w:val="Titre8"/>
    <w:rsid w:val="000C7C0E"/>
    <w:rPr>
      <w:rFonts w:ascii="Arial" w:hAnsi="Arial"/>
      <w:i/>
      <w:iCs/>
      <w:color w:val="000080"/>
      <w:szCs w:val="24"/>
    </w:rPr>
  </w:style>
  <w:style w:type="character" w:customStyle="1" w:styleId="Titre9Car">
    <w:name w:val="Titre 9 Car"/>
    <w:basedOn w:val="Policepardfaut"/>
    <w:link w:val="Titre9"/>
    <w:rsid w:val="005D1D70"/>
    <w:rPr>
      <w:rFonts w:ascii="Arial" w:hAnsi="Arial" w:cs="Arial"/>
      <w:b/>
      <w:color w:val="000080"/>
      <w:sz w:val="22"/>
      <w:szCs w:val="22"/>
      <w:u w:val="single"/>
    </w:rPr>
  </w:style>
  <w:style w:type="paragraph" w:styleId="Explorateurdedocuments">
    <w:name w:val="Document Map"/>
    <w:basedOn w:val="Normal"/>
    <w:link w:val="ExplorateurdedocumentsCar"/>
    <w:rsid w:val="000C7C0E"/>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rsid w:val="00D81229"/>
    <w:rPr>
      <w:rFonts w:ascii="Tahoma" w:hAnsi="Tahoma" w:cs="Tahoma"/>
      <w:color w:val="000080"/>
      <w:shd w:val="clear" w:color="auto" w:fill="000080"/>
    </w:rPr>
  </w:style>
  <w:style w:type="paragraph" w:customStyle="1" w:styleId="StyleTitre4GrasGauche19cmSuspendu114cmAprs">
    <w:name w:val="Style Titre 4 + Gras Gauche :  19 cm Suspendu : 114 cm Après :..."/>
    <w:basedOn w:val="Titre4"/>
    <w:rsid w:val="000C7C0E"/>
    <w:rPr>
      <w:rFonts w:cs="Times New Roman"/>
      <w:b w:val="0"/>
      <w:bCs/>
    </w:rPr>
  </w:style>
  <w:style w:type="paragraph" w:customStyle="1" w:styleId="remarque">
    <w:name w:val="remarque"/>
    <w:basedOn w:val="Normal"/>
    <w:next w:val="Normal"/>
    <w:rsid w:val="000C7C0E"/>
    <w:rPr>
      <w:b/>
    </w:rPr>
  </w:style>
  <w:style w:type="paragraph" w:styleId="TM4">
    <w:name w:val="toc 4"/>
    <w:basedOn w:val="Normal"/>
    <w:next w:val="Normal"/>
    <w:autoRedefine/>
    <w:rsid w:val="000C7C0E"/>
    <w:pPr>
      <w:ind w:left="600"/>
    </w:pPr>
  </w:style>
  <w:style w:type="paragraph" w:styleId="TM5">
    <w:name w:val="toc 5"/>
    <w:basedOn w:val="Normal"/>
    <w:next w:val="Normal"/>
    <w:autoRedefine/>
    <w:rsid w:val="000C7C0E"/>
    <w:pPr>
      <w:ind w:left="800"/>
    </w:pPr>
  </w:style>
  <w:style w:type="paragraph" w:styleId="TM6">
    <w:name w:val="toc 6"/>
    <w:basedOn w:val="Normal"/>
    <w:next w:val="Normal"/>
    <w:autoRedefine/>
    <w:rsid w:val="000C7C0E"/>
    <w:pPr>
      <w:ind w:left="1000"/>
    </w:pPr>
  </w:style>
  <w:style w:type="paragraph" w:styleId="TM7">
    <w:name w:val="toc 7"/>
    <w:basedOn w:val="Normal"/>
    <w:next w:val="Normal"/>
    <w:autoRedefine/>
    <w:rsid w:val="000C7C0E"/>
    <w:pPr>
      <w:ind w:left="1200"/>
    </w:pPr>
  </w:style>
  <w:style w:type="paragraph" w:styleId="TM8">
    <w:name w:val="toc 8"/>
    <w:basedOn w:val="Normal"/>
    <w:next w:val="Normal"/>
    <w:autoRedefine/>
    <w:rsid w:val="000C7C0E"/>
    <w:pPr>
      <w:ind w:left="1400"/>
    </w:pPr>
  </w:style>
  <w:style w:type="paragraph" w:customStyle="1" w:styleId="western">
    <w:name w:val="western"/>
    <w:basedOn w:val="Normal"/>
    <w:rsid w:val="000C7C0E"/>
    <w:pPr>
      <w:spacing w:before="100" w:beforeAutospacing="1" w:after="142" w:line="288" w:lineRule="auto"/>
    </w:pPr>
  </w:style>
  <w:style w:type="paragraph" w:customStyle="1" w:styleId="titresouspartie">
    <w:name w:val="titre_sous_partie"/>
    <w:basedOn w:val="Normal"/>
    <w:next w:val="Normal"/>
    <w:qFormat/>
    <w:rsid w:val="000C7C0E"/>
    <w:rPr>
      <w:b/>
    </w:rPr>
  </w:style>
  <w:style w:type="paragraph" w:styleId="Listepuces3">
    <w:name w:val="List Bullet 3"/>
    <w:basedOn w:val="Normal"/>
    <w:rsid w:val="000C7C0E"/>
    <w:pPr>
      <w:numPr>
        <w:ilvl w:val="2"/>
        <w:numId w:val="39"/>
      </w:numPr>
    </w:pPr>
  </w:style>
  <w:style w:type="paragraph" w:styleId="Listepuces4">
    <w:name w:val="List Bullet 4"/>
    <w:basedOn w:val="Normal"/>
    <w:rsid w:val="000C7C0E"/>
    <w:pPr>
      <w:numPr>
        <w:ilvl w:val="3"/>
        <w:numId w:val="39"/>
      </w:numPr>
    </w:pPr>
  </w:style>
  <w:style w:type="numbering" w:customStyle="1" w:styleId="ListeCerta">
    <w:name w:val="Liste Certa"/>
    <w:uiPriority w:val="99"/>
    <w:rsid w:val="000C7C0E"/>
    <w:pPr>
      <w:numPr>
        <w:numId w:val="43"/>
      </w:numPr>
    </w:pPr>
  </w:style>
  <w:style w:type="numbering" w:customStyle="1" w:styleId="ListeCertamanipulation">
    <w:name w:val="Liste Certa manipulation"/>
    <w:uiPriority w:val="99"/>
    <w:rsid w:val="000C7C0E"/>
    <w:pPr>
      <w:numPr>
        <w:numId w:val="47"/>
      </w:numPr>
    </w:pPr>
  </w:style>
  <w:style w:type="numbering" w:customStyle="1" w:styleId="ListeCertaTAF">
    <w:name w:val="Liste Certa TAF"/>
    <w:uiPriority w:val="99"/>
    <w:rsid w:val="000C7C0E"/>
    <w:pPr>
      <w:numPr>
        <w:numId w:val="49"/>
      </w:numPr>
    </w:pPr>
  </w:style>
  <w:style w:type="paragraph" w:styleId="Rvision">
    <w:name w:val="Revision"/>
    <w:hidden/>
    <w:uiPriority w:val="99"/>
    <w:semiHidden/>
    <w:rsid w:val="00716215"/>
    <w:rPr>
      <w:rFonts w:ascii="Arial" w:hAnsi="Arial" w:cs="Arial"/>
      <w:color w:val="000080"/>
    </w:rPr>
  </w:style>
  <w:style w:type="paragraph" w:styleId="Titre">
    <w:name w:val="Title"/>
    <w:basedOn w:val="Normal"/>
    <w:next w:val="Normal"/>
    <w:link w:val="TitreCar"/>
    <w:qFormat/>
    <w:rsid w:val="00E41E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41EB6"/>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rsid w:val="00371276"/>
  </w:style>
  <w:style w:type="character" w:customStyle="1" w:styleId="NotedebasdepageCar">
    <w:name w:val="Note de bas de page Car"/>
    <w:basedOn w:val="Policepardfaut"/>
    <w:link w:val="Notedebasdepage"/>
    <w:rsid w:val="00371276"/>
    <w:rPr>
      <w:rFonts w:ascii="Arial" w:hAnsi="Arial" w:cs="Arial"/>
      <w:color w:val="000080"/>
    </w:rPr>
  </w:style>
  <w:style w:type="character" w:styleId="Appelnotedebasdep">
    <w:name w:val="footnote reference"/>
    <w:basedOn w:val="Policepardfaut"/>
    <w:rsid w:val="003712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631"/>
    <w:pPr>
      <w:spacing w:after="240" w:line="252" w:lineRule="auto"/>
      <w:jc w:val="both"/>
    </w:pPr>
    <w:rPr>
      <w:rFonts w:ascii="Arial" w:hAnsi="Arial" w:cs="Arial"/>
      <w:color w:val="000080"/>
      <w:sz w:val="24"/>
      <w:szCs w:val="24"/>
    </w:rPr>
  </w:style>
  <w:style w:type="paragraph" w:styleId="Titre1">
    <w:name w:val="heading 1"/>
    <w:basedOn w:val="Normal"/>
    <w:next w:val="Normal"/>
    <w:qFormat/>
    <w:rsid w:val="00DD0364"/>
    <w:pPr>
      <w:spacing w:before="100" w:beforeAutospacing="1" w:after="100" w:afterAutospacing="1"/>
      <w:ind w:left="-568"/>
      <w:outlineLvl w:val="0"/>
    </w:pPr>
    <w:rPr>
      <w:b/>
      <w:bCs/>
      <w:color w:val="7D9BFF"/>
      <w:sz w:val="28"/>
      <w:szCs w:val="28"/>
    </w:rPr>
  </w:style>
  <w:style w:type="paragraph" w:styleId="Titre2">
    <w:name w:val="heading 2"/>
    <w:basedOn w:val="Normal"/>
    <w:next w:val="Normal"/>
    <w:qFormat/>
    <w:rsid w:val="00DD0364"/>
    <w:pPr>
      <w:spacing w:before="100" w:beforeAutospacing="1" w:after="100" w:afterAutospacing="1"/>
      <w:ind w:left="152"/>
      <w:outlineLvl w:val="1"/>
    </w:pPr>
    <w:rPr>
      <w:b/>
      <w:bCs/>
      <w:color w:val="B02200"/>
      <w:sz w:val="26"/>
      <w:szCs w:val="36"/>
    </w:rPr>
  </w:style>
  <w:style w:type="paragraph" w:styleId="Titre3">
    <w:name w:val="heading 3"/>
    <w:basedOn w:val="Normal"/>
    <w:next w:val="Normal"/>
    <w:qFormat/>
    <w:rsid w:val="00DD0364"/>
    <w:pPr>
      <w:ind w:left="872"/>
      <w:outlineLvl w:val="2"/>
    </w:pPr>
    <w:rPr>
      <w:b/>
      <w:bCs/>
    </w:rPr>
  </w:style>
  <w:style w:type="paragraph" w:styleId="Titre4">
    <w:name w:val="heading 4"/>
    <w:basedOn w:val="Normal"/>
    <w:next w:val="Normal"/>
    <w:qFormat/>
    <w:rsid w:val="00DD0364"/>
    <w:pPr>
      <w:ind w:left="1592"/>
      <w:outlineLvl w:val="3"/>
    </w:pPr>
    <w:rPr>
      <w:i/>
      <w:iCs/>
    </w:rPr>
  </w:style>
  <w:style w:type="paragraph" w:styleId="Titre5">
    <w:name w:val="heading 5"/>
    <w:basedOn w:val="Titre4"/>
    <w:next w:val="Normal"/>
    <w:qFormat/>
    <w:rsid w:val="00DD0364"/>
    <w:pPr>
      <w:numPr>
        <w:ilvl w:val="4"/>
      </w:numPr>
      <w:ind w:left="1592"/>
      <w:outlineLvl w:val="4"/>
    </w:pPr>
    <w:rPr>
      <w:i w:val="0"/>
    </w:rPr>
  </w:style>
  <w:style w:type="paragraph" w:styleId="Titre6">
    <w:name w:val="heading 6"/>
    <w:basedOn w:val="Normal"/>
    <w:next w:val="Normal"/>
    <w:link w:val="Titre6Car"/>
    <w:semiHidden/>
    <w:unhideWhenUsed/>
    <w:qFormat/>
    <w:rsid w:val="006C6339"/>
    <w:pPr>
      <w:keepNext/>
      <w:keepLines/>
      <w:spacing w:before="200" w:after="0"/>
      <w:ind w:left="3032"/>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C6339"/>
    <w:pPr>
      <w:keepNext/>
      <w:keepLines/>
      <w:spacing w:before="200" w:after="0"/>
      <w:ind w:left="3752"/>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C6339"/>
    <w:pPr>
      <w:keepNext/>
      <w:keepLines/>
      <w:spacing w:before="200" w:after="0"/>
      <w:ind w:left="4472"/>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C6339"/>
    <w:pPr>
      <w:keepNext/>
      <w:keepLines/>
      <w:spacing w:before="200" w:after="0"/>
      <w:ind w:left="5192"/>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C64BF"/>
    <w:pPr>
      <w:spacing w:before="120" w:after="120"/>
      <w:jc w:val="center"/>
    </w:pPr>
    <w:rPr>
      <w:b/>
      <w:bCs/>
      <w:szCs w:val="20"/>
    </w:rPr>
  </w:style>
  <w:style w:type="paragraph" w:customStyle="1" w:styleId="programlisting">
    <w:name w:val="programlisting"/>
    <w:basedOn w:val="Normal"/>
    <w:autoRedefine/>
    <w:rsid w:val="00DD0364"/>
    <w:pPr>
      <w:spacing w:line="360" w:lineRule="auto"/>
      <w:ind w:left="454"/>
    </w:pPr>
    <w:rPr>
      <w:rFonts w:ascii="Courier New" w:hAnsi="Courier New" w:cs="Times New Roman"/>
    </w:rPr>
  </w:style>
  <w:style w:type="character" w:customStyle="1" w:styleId="syntaxe">
    <w:name w:val="syntaxe"/>
    <w:rsid w:val="003C485E"/>
    <w:rPr>
      <w:rFonts w:ascii="Courier New" w:hAnsi="Courier New" w:cs="Courier New"/>
      <w:sz w:val="20"/>
      <w:szCs w:val="20"/>
    </w:rPr>
  </w:style>
  <w:style w:type="paragraph" w:styleId="Pieddepage">
    <w:name w:val="footer"/>
    <w:basedOn w:val="Normal"/>
    <w:link w:val="PieddepageCar"/>
    <w:uiPriority w:val="99"/>
    <w:rsid w:val="00047A0A"/>
    <w:pPr>
      <w:tabs>
        <w:tab w:val="center" w:pos="4536"/>
        <w:tab w:val="right" w:pos="9072"/>
      </w:tabs>
    </w:pPr>
  </w:style>
  <w:style w:type="character" w:styleId="Numrodepage">
    <w:name w:val="page number"/>
    <w:rsid w:val="00047A0A"/>
    <w:rPr>
      <w:rFonts w:cs="Times New Roman"/>
    </w:rPr>
  </w:style>
  <w:style w:type="character" w:customStyle="1" w:styleId="commande">
    <w:name w:val="commande"/>
    <w:rsid w:val="003C485E"/>
    <w:rPr>
      <w:rFonts w:ascii="Arial Narrow" w:hAnsi="Arial Narrow" w:cs="Courier New"/>
      <w:b/>
      <w:sz w:val="20"/>
    </w:rPr>
  </w:style>
  <w:style w:type="paragraph" w:customStyle="1" w:styleId="Important">
    <w:name w:val="Important"/>
    <w:basedOn w:val="Normal"/>
    <w:rsid w:val="003C485E"/>
    <w:rPr>
      <w:u w:val="single"/>
    </w:rPr>
  </w:style>
  <w:style w:type="paragraph" w:styleId="Listepuces2">
    <w:name w:val="List Bullet 2"/>
    <w:basedOn w:val="Normal"/>
    <w:autoRedefine/>
    <w:rsid w:val="00AF2317"/>
    <w:pPr>
      <w:tabs>
        <w:tab w:val="num" w:pos="1428"/>
      </w:tabs>
      <w:ind w:left="1428" w:hanging="360"/>
    </w:pPr>
  </w:style>
  <w:style w:type="character" w:styleId="Lienhypertexte">
    <w:name w:val="Hyperlink"/>
    <w:uiPriority w:val="99"/>
    <w:rsid w:val="003739D5"/>
    <w:rPr>
      <w:rFonts w:ascii="Arial" w:hAnsi="Arial" w:cs="Arial"/>
      <w:color w:val="0000FF"/>
      <w:sz w:val="20"/>
      <w:szCs w:val="20"/>
      <w:u w:val="single"/>
    </w:rPr>
  </w:style>
  <w:style w:type="paragraph" w:styleId="Listenumros">
    <w:name w:val="List Number"/>
    <w:basedOn w:val="Listepuces"/>
    <w:rsid w:val="00047A0A"/>
    <w:pPr>
      <w:numPr>
        <w:numId w:val="1"/>
      </w:numPr>
    </w:pPr>
  </w:style>
  <w:style w:type="paragraph" w:styleId="Listepuces">
    <w:name w:val="List Bullet"/>
    <w:basedOn w:val="Normal"/>
    <w:autoRedefine/>
    <w:rsid w:val="00AF2317"/>
    <w:pPr>
      <w:tabs>
        <w:tab w:val="num" w:pos="360"/>
      </w:tabs>
      <w:spacing w:line="360" w:lineRule="auto"/>
      <w:ind w:left="360" w:hanging="360"/>
    </w:pPr>
  </w:style>
  <w:style w:type="paragraph" w:styleId="NormalWeb">
    <w:name w:val="Normal (Web)"/>
    <w:basedOn w:val="Normal"/>
    <w:autoRedefine/>
    <w:uiPriority w:val="99"/>
    <w:rsid w:val="00674CAD"/>
    <w:pPr>
      <w:spacing w:line="360" w:lineRule="auto"/>
    </w:pPr>
    <w:rPr>
      <w:sz w:val="20"/>
    </w:rPr>
  </w:style>
  <w:style w:type="paragraph" w:styleId="En-tte">
    <w:name w:val="header"/>
    <w:basedOn w:val="Normal"/>
    <w:link w:val="En-tteCar"/>
    <w:uiPriority w:val="99"/>
    <w:rsid w:val="00047A0A"/>
    <w:pPr>
      <w:tabs>
        <w:tab w:val="center" w:pos="4536"/>
        <w:tab w:val="right" w:pos="9072"/>
      </w:tabs>
    </w:pPr>
  </w:style>
  <w:style w:type="character" w:styleId="Lienhypertextesuivivisit">
    <w:name w:val="FollowedHyperlink"/>
    <w:rsid w:val="00047A0A"/>
    <w:rPr>
      <w:rFonts w:cs="Times New Roman"/>
      <w:color w:val="800080"/>
      <w:u w:val="single"/>
    </w:rPr>
  </w:style>
  <w:style w:type="paragraph" w:styleId="Textedebulles">
    <w:name w:val="Balloon Text"/>
    <w:basedOn w:val="Normal"/>
    <w:link w:val="TextedebullesCar"/>
    <w:uiPriority w:val="99"/>
    <w:rsid w:val="00AD2010"/>
    <w:rPr>
      <w:rFonts w:ascii="Tahoma" w:hAnsi="Tahoma" w:cs="Tahoma"/>
      <w:sz w:val="16"/>
      <w:szCs w:val="16"/>
    </w:rPr>
  </w:style>
  <w:style w:type="character" w:customStyle="1" w:styleId="TextedebullesCar">
    <w:name w:val="Texte de bulles Car"/>
    <w:basedOn w:val="Policepardfaut"/>
    <w:link w:val="Textedebulles"/>
    <w:uiPriority w:val="99"/>
    <w:rsid w:val="00AD2010"/>
    <w:rPr>
      <w:rFonts w:ascii="Tahoma" w:hAnsi="Tahoma" w:cs="Tahoma"/>
      <w:color w:val="000080"/>
      <w:sz w:val="16"/>
      <w:szCs w:val="16"/>
    </w:rPr>
  </w:style>
  <w:style w:type="paragraph" w:styleId="Paragraphedeliste">
    <w:name w:val="List Paragraph"/>
    <w:basedOn w:val="Normal"/>
    <w:uiPriority w:val="34"/>
    <w:qFormat/>
    <w:rsid w:val="00AD2010"/>
    <w:pPr>
      <w:spacing w:after="200" w:line="276" w:lineRule="auto"/>
      <w:ind w:left="720"/>
      <w:contextualSpacing/>
    </w:pPr>
    <w:rPr>
      <w:rFonts w:ascii="Calibri" w:eastAsia="Calibri" w:hAnsi="Calibri" w:cs="Times New Roman"/>
      <w:color w:val="auto"/>
      <w:sz w:val="22"/>
      <w:szCs w:val="22"/>
      <w:lang w:eastAsia="en-US"/>
    </w:rPr>
  </w:style>
  <w:style w:type="table" w:styleId="Grilledutableau">
    <w:name w:val="Table Grid"/>
    <w:basedOn w:val="TableauNormal"/>
    <w:rsid w:val="00AD201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AD2010"/>
    <w:rPr>
      <w:rFonts w:ascii="Arial" w:hAnsi="Arial" w:cs="Arial"/>
      <w:color w:val="000080"/>
    </w:rPr>
  </w:style>
  <w:style w:type="character" w:customStyle="1" w:styleId="PieddepageCar">
    <w:name w:val="Pied de page Car"/>
    <w:basedOn w:val="Policepardfaut"/>
    <w:link w:val="Pieddepage"/>
    <w:uiPriority w:val="99"/>
    <w:rsid w:val="00AD2010"/>
    <w:rPr>
      <w:rFonts w:ascii="Arial" w:hAnsi="Arial" w:cs="Arial"/>
      <w:color w:val="000080"/>
    </w:rPr>
  </w:style>
  <w:style w:type="paragraph" w:styleId="En-ttedetabledesmatires">
    <w:name w:val="TOC Heading"/>
    <w:basedOn w:val="Titre1"/>
    <w:next w:val="Normal"/>
    <w:uiPriority w:val="39"/>
    <w:unhideWhenUsed/>
    <w:qFormat/>
    <w:rsid w:val="00CD51B8"/>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lang w:eastAsia="en-US"/>
    </w:rPr>
  </w:style>
  <w:style w:type="paragraph" w:styleId="TM1">
    <w:name w:val="toc 1"/>
    <w:basedOn w:val="Normal"/>
    <w:next w:val="Normal"/>
    <w:autoRedefine/>
    <w:uiPriority w:val="39"/>
    <w:rsid w:val="00CD51B8"/>
    <w:pPr>
      <w:spacing w:after="100"/>
    </w:pPr>
  </w:style>
  <w:style w:type="paragraph" w:styleId="TM2">
    <w:name w:val="toc 2"/>
    <w:basedOn w:val="Normal"/>
    <w:next w:val="Normal"/>
    <w:autoRedefine/>
    <w:uiPriority w:val="39"/>
    <w:rsid w:val="00CD51B8"/>
    <w:pPr>
      <w:spacing w:after="100"/>
      <w:ind w:left="240"/>
    </w:pPr>
  </w:style>
  <w:style w:type="paragraph" w:styleId="TM3">
    <w:name w:val="toc 3"/>
    <w:basedOn w:val="Normal"/>
    <w:next w:val="Normal"/>
    <w:autoRedefine/>
    <w:uiPriority w:val="39"/>
    <w:rsid w:val="00CD51B8"/>
    <w:pPr>
      <w:spacing w:after="100"/>
      <w:ind w:left="480"/>
    </w:pPr>
  </w:style>
  <w:style w:type="paragraph" w:customStyle="1" w:styleId="titredocument">
    <w:name w:val="titre_document"/>
    <w:basedOn w:val="Normal"/>
    <w:next w:val="Normal"/>
    <w:rsid w:val="00734BBA"/>
    <w:pPr>
      <w:spacing w:line="240" w:lineRule="auto"/>
    </w:pPr>
    <w:rPr>
      <w:b/>
      <w:color w:val="7D9BFF"/>
      <w:sz w:val="28"/>
      <w:szCs w:val="28"/>
    </w:rPr>
  </w:style>
  <w:style w:type="paragraph" w:customStyle="1" w:styleId="titrepartie">
    <w:name w:val="titre_partie"/>
    <w:basedOn w:val="Normal"/>
    <w:next w:val="Normal"/>
    <w:qFormat/>
    <w:rsid w:val="00734BBA"/>
    <w:pPr>
      <w:spacing w:before="120" w:line="240" w:lineRule="auto"/>
    </w:pPr>
    <w:rPr>
      <w:b/>
      <w:color w:val="B02200"/>
      <w:sz w:val="26"/>
      <w:szCs w:val="26"/>
    </w:rPr>
  </w:style>
  <w:style w:type="paragraph" w:styleId="Corpsdetexte">
    <w:name w:val="Body Text"/>
    <w:basedOn w:val="Normal"/>
    <w:link w:val="CorpsdetexteCar"/>
    <w:rsid w:val="00ED26B9"/>
    <w:pPr>
      <w:suppressAutoHyphens/>
      <w:spacing w:after="0" w:line="240" w:lineRule="auto"/>
    </w:pPr>
    <w:rPr>
      <w:rFonts w:ascii="Times New Roman" w:hAnsi="Times New Roman" w:cs="Times New Roman"/>
      <w:color w:val="auto"/>
      <w:lang w:eastAsia="ar-SA"/>
    </w:rPr>
  </w:style>
  <w:style w:type="character" w:customStyle="1" w:styleId="CorpsdetexteCar">
    <w:name w:val="Corps de texte Car"/>
    <w:basedOn w:val="Policepardfaut"/>
    <w:link w:val="Corpsdetexte"/>
    <w:rsid w:val="00ED26B9"/>
    <w:rPr>
      <w:sz w:val="24"/>
      <w:szCs w:val="24"/>
      <w:lang w:eastAsia="ar-SA"/>
    </w:rPr>
  </w:style>
  <w:style w:type="character" w:styleId="Marquedecommentaire">
    <w:name w:val="annotation reference"/>
    <w:basedOn w:val="Policepardfaut"/>
    <w:rsid w:val="008C6680"/>
    <w:rPr>
      <w:sz w:val="16"/>
      <w:szCs w:val="16"/>
    </w:rPr>
  </w:style>
  <w:style w:type="paragraph" w:styleId="Commentaire">
    <w:name w:val="annotation text"/>
    <w:basedOn w:val="Normal"/>
    <w:link w:val="CommentaireCar"/>
    <w:rsid w:val="008C6680"/>
    <w:pPr>
      <w:spacing w:line="240" w:lineRule="auto"/>
    </w:pPr>
    <w:rPr>
      <w:sz w:val="20"/>
      <w:szCs w:val="20"/>
    </w:rPr>
  </w:style>
  <w:style w:type="character" w:customStyle="1" w:styleId="CommentaireCar">
    <w:name w:val="Commentaire Car"/>
    <w:basedOn w:val="Policepardfaut"/>
    <w:link w:val="Commentaire"/>
    <w:rsid w:val="008C6680"/>
    <w:rPr>
      <w:rFonts w:ascii="Arial" w:hAnsi="Arial" w:cs="Arial"/>
      <w:color w:val="000080"/>
    </w:rPr>
  </w:style>
  <w:style w:type="paragraph" w:styleId="Objetducommentaire">
    <w:name w:val="annotation subject"/>
    <w:basedOn w:val="Commentaire"/>
    <w:next w:val="Commentaire"/>
    <w:link w:val="ObjetducommentaireCar"/>
    <w:rsid w:val="008C6680"/>
    <w:rPr>
      <w:b/>
      <w:bCs/>
    </w:rPr>
  </w:style>
  <w:style w:type="character" w:customStyle="1" w:styleId="ObjetducommentaireCar">
    <w:name w:val="Objet du commentaire Car"/>
    <w:basedOn w:val="CommentaireCar"/>
    <w:link w:val="Objetducommentaire"/>
    <w:rsid w:val="008C6680"/>
    <w:rPr>
      <w:rFonts w:ascii="Arial" w:hAnsi="Arial" w:cs="Arial"/>
      <w:b/>
      <w:bCs/>
      <w:color w:val="000080"/>
    </w:rPr>
  </w:style>
  <w:style w:type="paragraph" w:styleId="PrformatHTML">
    <w:name w:val="HTML Preformatted"/>
    <w:basedOn w:val="Normal"/>
    <w:link w:val="PrformatHTMLCar"/>
    <w:uiPriority w:val="99"/>
    <w:unhideWhenUsed/>
    <w:rsid w:val="00183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rPr>
  </w:style>
  <w:style w:type="character" w:customStyle="1" w:styleId="PrformatHTMLCar">
    <w:name w:val="Préformaté HTML Car"/>
    <w:basedOn w:val="Policepardfaut"/>
    <w:link w:val="PrformatHTML"/>
    <w:uiPriority w:val="99"/>
    <w:rsid w:val="00183A27"/>
    <w:rPr>
      <w:rFonts w:ascii="Courier New" w:hAnsi="Courier New" w:cs="Courier New"/>
    </w:rPr>
  </w:style>
  <w:style w:type="character" w:customStyle="1" w:styleId="moz-txt-citetags">
    <w:name w:val="moz-txt-citetags"/>
    <w:basedOn w:val="Policepardfaut"/>
    <w:rsid w:val="00183A27"/>
  </w:style>
  <w:style w:type="character" w:customStyle="1" w:styleId="Titre6Car">
    <w:name w:val="Titre 6 Car"/>
    <w:basedOn w:val="Policepardfaut"/>
    <w:link w:val="Titre6"/>
    <w:semiHidden/>
    <w:rsid w:val="006C6339"/>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semiHidden/>
    <w:rsid w:val="006C6339"/>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6C6339"/>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6C6339"/>
    <w:rPr>
      <w:rFonts w:asciiTheme="majorHAnsi" w:eastAsiaTheme="majorEastAsia" w:hAnsiTheme="majorHAnsi" w:cstheme="majorBidi"/>
      <w:i/>
      <w:iCs/>
      <w:color w:val="404040" w:themeColor="text1" w:themeTint="BF"/>
    </w:rPr>
  </w:style>
  <w:style w:type="numbering" w:customStyle="1" w:styleId="Explorateurdedocuments">
    <w:name w:val="ListeCerta"/>
    <w:pPr>
      <w:numPr>
        <w:numId w:val="43"/>
      </w:numPr>
    </w:pPr>
  </w:style>
  <w:style w:type="numbering" w:customStyle="1" w:styleId="ExplorateurdedocumentsCar">
    <w:name w:val="ListeCertamanipulation"/>
    <w:pPr>
      <w:numPr>
        <w:numId w:val="47"/>
      </w:numPr>
    </w:pPr>
  </w:style>
  <w:style w:type="numbering" w:customStyle="1" w:styleId="StyleTitre4GrasGauche19cmSuspendu114cmAprs">
    <w:name w:val="ListeCertaTAF"/>
    <w:pPr>
      <w:numPr>
        <w:numId w:val="49"/>
      </w:numPr>
    </w:pPr>
  </w:style>
</w:styles>
</file>

<file path=word/webSettings.xml><?xml version="1.0" encoding="utf-8"?>
<w:webSettings xmlns:r="http://schemas.openxmlformats.org/officeDocument/2006/relationships" xmlns:w="http://schemas.openxmlformats.org/wordprocessingml/2006/main">
  <w:divs>
    <w:div w:id="4212893">
      <w:bodyDiv w:val="1"/>
      <w:marLeft w:val="0"/>
      <w:marRight w:val="0"/>
      <w:marTop w:val="0"/>
      <w:marBottom w:val="0"/>
      <w:divBdr>
        <w:top w:val="none" w:sz="0" w:space="0" w:color="auto"/>
        <w:left w:val="none" w:sz="0" w:space="0" w:color="auto"/>
        <w:bottom w:val="none" w:sz="0" w:space="0" w:color="auto"/>
        <w:right w:val="none" w:sz="0" w:space="0" w:color="auto"/>
      </w:divBdr>
    </w:div>
    <w:div w:id="38633147">
      <w:bodyDiv w:val="1"/>
      <w:marLeft w:val="0"/>
      <w:marRight w:val="0"/>
      <w:marTop w:val="0"/>
      <w:marBottom w:val="0"/>
      <w:divBdr>
        <w:top w:val="none" w:sz="0" w:space="0" w:color="auto"/>
        <w:left w:val="none" w:sz="0" w:space="0" w:color="auto"/>
        <w:bottom w:val="none" w:sz="0" w:space="0" w:color="auto"/>
        <w:right w:val="none" w:sz="0" w:space="0" w:color="auto"/>
      </w:divBdr>
    </w:div>
    <w:div w:id="164059178">
      <w:bodyDiv w:val="1"/>
      <w:marLeft w:val="0"/>
      <w:marRight w:val="0"/>
      <w:marTop w:val="0"/>
      <w:marBottom w:val="0"/>
      <w:divBdr>
        <w:top w:val="none" w:sz="0" w:space="0" w:color="auto"/>
        <w:left w:val="none" w:sz="0" w:space="0" w:color="auto"/>
        <w:bottom w:val="none" w:sz="0" w:space="0" w:color="auto"/>
        <w:right w:val="none" w:sz="0" w:space="0" w:color="auto"/>
      </w:divBdr>
    </w:div>
    <w:div w:id="186451914">
      <w:bodyDiv w:val="1"/>
      <w:marLeft w:val="0"/>
      <w:marRight w:val="0"/>
      <w:marTop w:val="0"/>
      <w:marBottom w:val="0"/>
      <w:divBdr>
        <w:top w:val="none" w:sz="0" w:space="0" w:color="auto"/>
        <w:left w:val="none" w:sz="0" w:space="0" w:color="auto"/>
        <w:bottom w:val="none" w:sz="0" w:space="0" w:color="auto"/>
        <w:right w:val="none" w:sz="0" w:space="0" w:color="auto"/>
      </w:divBdr>
    </w:div>
    <w:div w:id="244917498">
      <w:bodyDiv w:val="1"/>
      <w:marLeft w:val="0"/>
      <w:marRight w:val="0"/>
      <w:marTop w:val="0"/>
      <w:marBottom w:val="0"/>
      <w:divBdr>
        <w:top w:val="none" w:sz="0" w:space="0" w:color="auto"/>
        <w:left w:val="none" w:sz="0" w:space="0" w:color="auto"/>
        <w:bottom w:val="none" w:sz="0" w:space="0" w:color="auto"/>
        <w:right w:val="none" w:sz="0" w:space="0" w:color="auto"/>
      </w:divBdr>
    </w:div>
    <w:div w:id="265046515">
      <w:bodyDiv w:val="1"/>
      <w:marLeft w:val="0"/>
      <w:marRight w:val="0"/>
      <w:marTop w:val="0"/>
      <w:marBottom w:val="0"/>
      <w:divBdr>
        <w:top w:val="none" w:sz="0" w:space="0" w:color="auto"/>
        <w:left w:val="none" w:sz="0" w:space="0" w:color="auto"/>
        <w:bottom w:val="none" w:sz="0" w:space="0" w:color="auto"/>
        <w:right w:val="none" w:sz="0" w:space="0" w:color="auto"/>
      </w:divBdr>
    </w:div>
    <w:div w:id="297297455">
      <w:bodyDiv w:val="1"/>
      <w:marLeft w:val="0"/>
      <w:marRight w:val="0"/>
      <w:marTop w:val="0"/>
      <w:marBottom w:val="0"/>
      <w:divBdr>
        <w:top w:val="none" w:sz="0" w:space="0" w:color="auto"/>
        <w:left w:val="none" w:sz="0" w:space="0" w:color="auto"/>
        <w:bottom w:val="none" w:sz="0" w:space="0" w:color="auto"/>
        <w:right w:val="none" w:sz="0" w:space="0" w:color="auto"/>
      </w:divBdr>
    </w:div>
    <w:div w:id="429786286">
      <w:bodyDiv w:val="1"/>
      <w:marLeft w:val="0"/>
      <w:marRight w:val="0"/>
      <w:marTop w:val="0"/>
      <w:marBottom w:val="0"/>
      <w:divBdr>
        <w:top w:val="none" w:sz="0" w:space="0" w:color="auto"/>
        <w:left w:val="none" w:sz="0" w:space="0" w:color="auto"/>
        <w:bottom w:val="none" w:sz="0" w:space="0" w:color="auto"/>
        <w:right w:val="none" w:sz="0" w:space="0" w:color="auto"/>
      </w:divBdr>
    </w:div>
    <w:div w:id="450056291">
      <w:bodyDiv w:val="1"/>
      <w:marLeft w:val="0"/>
      <w:marRight w:val="0"/>
      <w:marTop w:val="0"/>
      <w:marBottom w:val="0"/>
      <w:divBdr>
        <w:top w:val="none" w:sz="0" w:space="0" w:color="auto"/>
        <w:left w:val="none" w:sz="0" w:space="0" w:color="auto"/>
        <w:bottom w:val="none" w:sz="0" w:space="0" w:color="auto"/>
        <w:right w:val="none" w:sz="0" w:space="0" w:color="auto"/>
      </w:divBdr>
    </w:div>
    <w:div w:id="506135812">
      <w:bodyDiv w:val="1"/>
      <w:marLeft w:val="0"/>
      <w:marRight w:val="0"/>
      <w:marTop w:val="0"/>
      <w:marBottom w:val="0"/>
      <w:divBdr>
        <w:top w:val="none" w:sz="0" w:space="0" w:color="auto"/>
        <w:left w:val="none" w:sz="0" w:space="0" w:color="auto"/>
        <w:bottom w:val="none" w:sz="0" w:space="0" w:color="auto"/>
        <w:right w:val="none" w:sz="0" w:space="0" w:color="auto"/>
      </w:divBdr>
    </w:div>
    <w:div w:id="529801891">
      <w:bodyDiv w:val="1"/>
      <w:marLeft w:val="0"/>
      <w:marRight w:val="0"/>
      <w:marTop w:val="0"/>
      <w:marBottom w:val="0"/>
      <w:divBdr>
        <w:top w:val="none" w:sz="0" w:space="0" w:color="auto"/>
        <w:left w:val="none" w:sz="0" w:space="0" w:color="auto"/>
        <w:bottom w:val="none" w:sz="0" w:space="0" w:color="auto"/>
        <w:right w:val="none" w:sz="0" w:space="0" w:color="auto"/>
      </w:divBdr>
    </w:div>
    <w:div w:id="593514821">
      <w:bodyDiv w:val="1"/>
      <w:marLeft w:val="0"/>
      <w:marRight w:val="0"/>
      <w:marTop w:val="0"/>
      <w:marBottom w:val="0"/>
      <w:divBdr>
        <w:top w:val="none" w:sz="0" w:space="0" w:color="auto"/>
        <w:left w:val="none" w:sz="0" w:space="0" w:color="auto"/>
        <w:bottom w:val="none" w:sz="0" w:space="0" w:color="auto"/>
        <w:right w:val="none" w:sz="0" w:space="0" w:color="auto"/>
      </w:divBdr>
    </w:div>
    <w:div w:id="614409991">
      <w:bodyDiv w:val="1"/>
      <w:marLeft w:val="0"/>
      <w:marRight w:val="0"/>
      <w:marTop w:val="0"/>
      <w:marBottom w:val="0"/>
      <w:divBdr>
        <w:top w:val="none" w:sz="0" w:space="0" w:color="auto"/>
        <w:left w:val="none" w:sz="0" w:space="0" w:color="auto"/>
        <w:bottom w:val="none" w:sz="0" w:space="0" w:color="auto"/>
        <w:right w:val="none" w:sz="0" w:space="0" w:color="auto"/>
      </w:divBdr>
    </w:div>
    <w:div w:id="620260541">
      <w:bodyDiv w:val="1"/>
      <w:marLeft w:val="0"/>
      <w:marRight w:val="0"/>
      <w:marTop w:val="0"/>
      <w:marBottom w:val="0"/>
      <w:divBdr>
        <w:top w:val="none" w:sz="0" w:space="0" w:color="auto"/>
        <w:left w:val="none" w:sz="0" w:space="0" w:color="auto"/>
        <w:bottom w:val="none" w:sz="0" w:space="0" w:color="auto"/>
        <w:right w:val="none" w:sz="0" w:space="0" w:color="auto"/>
      </w:divBdr>
    </w:div>
    <w:div w:id="634526997">
      <w:bodyDiv w:val="1"/>
      <w:marLeft w:val="0"/>
      <w:marRight w:val="0"/>
      <w:marTop w:val="0"/>
      <w:marBottom w:val="0"/>
      <w:divBdr>
        <w:top w:val="none" w:sz="0" w:space="0" w:color="auto"/>
        <w:left w:val="none" w:sz="0" w:space="0" w:color="auto"/>
        <w:bottom w:val="none" w:sz="0" w:space="0" w:color="auto"/>
        <w:right w:val="none" w:sz="0" w:space="0" w:color="auto"/>
      </w:divBdr>
    </w:div>
    <w:div w:id="735276197">
      <w:bodyDiv w:val="1"/>
      <w:marLeft w:val="0"/>
      <w:marRight w:val="0"/>
      <w:marTop w:val="0"/>
      <w:marBottom w:val="0"/>
      <w:divBdr>
        <w:top w:val="none" w:sz="0" w:space="0" w:color="auto"/>
        <w:left w:val="none" w:sz="0" w:space="0" w:color="auto"/>
        <w:bottom w:val="none" w:sz="0" w:space="0" w:color="auto"/>
        <w:right w:val="none" w:sz="0" w:space="0" w:color="auto"/>
      </w:divBdr>
    </w:div>
    <w:div w:id="761996314">
      <w:bodyDiv w:val="1"/>
      <w:marLeft w:val="0"/>
      <w:marRight w:val="0"/>
      <w:marTop w:val="0"/>
      <w:marBottom w:val="0"/>
      <w:divBdr>
        <w:top w:val="none" w:sz="0" w:space="0" w:color="auto"/>
        <w:left w:val="none" w:sz="0" w:space="0" w:color="auto"/>
        <w:bottom w:val="none" w:sz="0" w:space="0" w:color="auto"/>
        <w:right w:val="none" w:sz="0" w:space="0" w:color="auto"/>
      </w:divBdr>
    </w:div>
    <w:div w:id="945499932">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32995155">
      <w:bodyDiv w:val="1"/>
      <w:marLeft w:val="0"/>
      <w:marRight w:val="0"/>
      <w:marTop w:val="0"/>
      <w:marBottom w:val="0"/>
      <w:divBdr>
        <w:top w:val="none" w:sz="0" w:space="0" w:color="auto"/>
        <w:left w:val="none" w:sz="0" w:space="0" w:color="auto"/>
        <w:bottom w:val="none" w:sz="0" w:space="0" w:color="auto"/>
        <w:right w:val="none" w:sz="0" w:space="0" w:color="auto"/>
      </w:divBdr>
    </w:div>
    <w:div w:id="1046105096">
      <w:bodyDiv w:val="1"/>
      <w:marLeft w:val="0"/>
      <w:marRight w:val="0"/>
      <w:marTop w:val="0"/>
      <w:marBottom w:val="0"/>
      <w:divBdr>
        <w:top w:val="none" w:sz="0" w:space="0" w:color="auto"/>
        <w:left w:val="none" w:sz="0" w:space="0" w:color="auto"/>
        <w:bottom w:val="none" w:sz="0" w:space="0" w:color="auto"/>
        <w:right w:val="none" w:sz="0" w:space="0" w:color="auto"/>
      </w:divBdr>
    </w:div>
    <w:div w:id="1063870079">
      <w:bodyDiv w:val="1"/>
      <w:marLeft w:val="0"/>
      <w:marRight w:val="0"/>
      <w:marTop w:val="0"/>
      <w:marBottom w:val="0"/>
      <w:divBdr>
        <w:top w:val="none" w:sz="0" w:space="0" w:color="auto"/>
        <w:left w:val="none" w:sz="0" w:space="0" w:color="auto"/>
        <w:bottom w:val="none" w:sz="0" w:space="0" w:color="auto"/>
        <w:right w:val="none" w:sz="0" w:space="0" w:color="auto"/>
      </w:divBdr>
    </w:div>
    <w:div w:id="1069615172">
      <w:bodyDiv w:val="1"/>
      <w:marLeft w:val="0"/>
      <w:marRight w:val="0"/>
      <w:marTop w:val="0"/>
      <w:marBottom w:val="0"/>
      <w:divBdr>
        <w:top w:val="none" w:sz="0" w:space="0" w:color="auto"/>
        <w:left w:val="none" w:sz="0" w:space="0" w:color="auto"/>
        <w:bottom w:val="none" w:sz="0" w:space="0" w:color="auto"/>
        <w:right w:val="none" w:sz="0" w:space="0" w:color="auto"/>
      </w:divBdr>
      <w:divsChild>
        <w:div w:id="394671683">
          <w:marLeft w:val="0"/>
          <w:marRight w:val="0"/>
          <w:marTop w:val="0"/>
          <w:marBottom w:val="0"/>
          <w:divBdr>
            <w:top w:val="none" w:sz="0" w:space="0" w:color="auto"/>
            <w:left w:val="none" w:sz="0" w:space="0" w:color="auto"/>
            <w:bottom w:val="none" w:sz="0" w:space="0" w:color="auto"/>
            <w:right w:val="none" w:sz="0" w:space="0" w:color="auto"/>
          </w:divBdr>
          <w:divsChild>
            <w:div w:id="1847359220">
              <w:marLeft w:val="0"/>
              <w:marRight w:val="0"/>
              <w:marTop w:val="300"/>
              <w:marBottom w:val="300"/>
              <w:divBdr>
                <w:top w:val="single" w:sz="6" w:space="0" w:color="E5E5E5"/>
                <w:left w:val="single" w:sz="6" w:space="15" w:color="E5E5E5"/>
                <w:bottom w:val="single" w:sz="6" w:space="15" w:color="E5E5E5"/>
                <w:right w:val="single" w:sz="6" w:space="15" w:color="E5E5E5"/>
              </w:divBdr>
              <w:divsChild>
                <w:div w:id="787705286">
                  <w:marLeft w:val="0"/>
                  <w:marRight w:val="0"/>
                  <w:marTop w:val="600"/>
                  <w:marBottom w:val="300"/>
                  <w:divBdr>
                    <w:top w:val="none" w:sz="0" w:space="0" w:color="auto"/>
                    <w:left w:val="none" w:sz="0" w:space="0" w:color="auto"/>
                    <w:bottom w:val="none" w:sz="0" w:space="0" w:color="auto"/>
                    <w:right w:val="none" w:sz="0" w:space="0" w:color="auto"/>
                  </w:divBdr>
                  <w:divsChild>
                    <w:div w:id="1632057119">
                      <w:marLeft w:val="0"/>
                      <w:marRight w:val="0"/>
                      <w:marTop w:val="0"/>
                      <w:marBottom w:val="0"/>
                      <w:divBdr>
                        <w:top w:val="none" w:sz="0" w:space="0" w:color="auto"/>
                        <w:left w:val="none" w:sz="0" w:space="0" w:color="auto"/>
                        <w:bottom w:val="none" w:sz="0" w:space="0" w:color="auto"/>
                        <w:right w:val="none" w:sz="0" w:space="0" w:color="auto"/>
                      </w:divBdr>
                      <w:divsChild>
                        <w:div w:id="17550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42921">
      <w:bodyDiv w:val="1"/>
      <w:marLeft w:val="0"/>
      <w:marRight w:val="0"/>
      <w:marTop w:val="0"/>
      <w:marBottom w:val="0"/>
      <w:divBdr>
        <w:top w:val="none" w:sz="0" w:space="0" w:color="auto"/>
        <w:left w:val="none" w:sz="0" w:space="0" w:color="auto"/>
        <w:bottom w:val="none" w:sz="0" w:space="0" w:color="auto"/>
        <w:right w:val="none" w:sz="0" w:space="0" w:color="auto"/>
      </w:divBdr>
    </w:div>
    <w:div w:id="1181627070">
      <w:bodyDiv w:val="1"/>
      <w:marLeft w:val="0"/>
      <w:marRight w:val="0"/>
      <w:marTop w:val="0"/>
      <w:marBottom w:val="0"/>
      <w:divBdr>
        <w:top w:val="none" w:sz="0" w:space="0" w:color="auto"/>
        <w:left w:val="none" w:sz="0" w:space="0" w:color="auto"/>
        <w:bottom w:val="none" w:sz="0" w:space="0" w:color="auto"/>
        <w:right w:val="none" w:sz="0" w:space="0" w:color="auto"/>
      </w:divBdr>
    </w:div>
    <w:div w:id="1204750922">
      <w:bodyDiv w:val="1"/>
      <w:marLeft w:val="0"/>
      <w:marRight w:val="0"/>
      <w:marTop w:val="0"/>
      <w:marBottom w:val="0"/>
      <w:divBdr>
        <w:top w:val="none" w:sz="0" w:space="0" w:color="auto"/>
        <w:left w:val="none" w:sz="0" w:space="0" w:color="auto"/>
        <w:bottom w:val="none" w:sz="0" w:space="0" w:color="auto"/>
        <w:right w:val="none" w:sz="0" w:space="0" w:color="auto"/>
      </w:divBdr>
    </w:div>
    <w:div w:id="1237321438">
      <w:bodyDiv w:val="1"/>
      <w:marLeft w:val="0"/>
      <w:marRight w:val="0"/>
      <w:marTop w:val="0"/>
      <w:marBottom w:val="0"/>
      <w:divBdr>
        <w:top w:val="none" w:sz="0" w:space="0" w:color="auto"/>
        <w:left w:val="none" w:sz="0" w:space="0" w:color="auto"/>
        <w:bottom w:val="none" w:sz="0" w:space="0" w:color="auto"/>
        <w:right w:val="none" w:sz="0" w:space="0" w:color="auto"/>
      </w:divBdr>
    </w:div>
    <w:div w:id="1264533286">
      <w:bodyDiv w:val="1"/>
      <w:marLeft w:val="0"/>
      <w:marRight w:val="0"/>
      <w:marTop w:val="0"/>
      <w:marBottom w:val="0"/>
      <w:divBdr>
        <w:top w:val="none" w:sz="0" w:space="0" w:color="auto"/>
        <w:left w:val="none" w:sz="0" w:space="0" w:color="auto"/>
        <w:bottom w:val="none" w:sz="0" w:space="0" w:color="auto"/>
        <w:right w:val="none" w:sz="0" w:space="0" w:color="auto"/>
      </w:divBdr>
    </w:div>
    <w:div w:id="1352032589">
      <w:bodyDiv w:val="1"/>
      <w:marLeft w:val="0"/>
      <w:marRight w:val="0"/>
      <w:marTop w:val="0"/>
      <w:marBottom w:val="0"/>
      <w:divBdr>
        <w:top w:val="none" w:sz="0" w:space="0" w:color="auto"/>
        <w:left w:val="none" w:sz="0" w:space="0" w:color="auto"/>
        <w:bottom w:val="none" w:sz="0" w:space="0" w:color="auto"/>
        <w:right w:val="none" w:sz="0" w:space="0" w:color="auto"/>
      </w:divBdr>
    </w:div>
    <w:div w:id="1358694513">
      <w:bodyDiv w:val="1"/>
      <w:marLeft w:val="0"/>
      <w:marRight w:val="0"/>
      <w:marTop w:val="0"/>
      <w:marBottom w:val="0"/>
      <w:divBdr>
        <w:top w:val="none" w:sz="0" w:space="0" w:color="auto"/>
        <w:left w:val="none" w:sz="0" w:space="0" w:color="auto"/>
        <w:bottom w:val="none" w:sz="0" w:space="0" w:color="auto"/>
        <w:right w:val="none" w:sz="0" w:space="0" w:color="auto"/>
      </w:divBdr>
    </w:div>
    <w:div w:id="1459373749">
      <w:bodyDiv w:val="1"/>
      <w:marLeft w:val="0"/>
      <w:marRight w:val="0"/>
      <w:marTop w:val="0"/>
      <w:marBottom w:val="0"/>
      <w:divBdr>
        <w:top w:val="none" w:sz="0" w:space="0" w:color="auto"/>
        <w:left w:val="none" w:sz="0" w:space="0" w:color="auto"/>
        <w:bottom w:val="none" w:sz="0" w:space="0" w:color="auto"/>
        <w:right w:val="none" w:sz="0" w:space="0" w:color="auto"/>
      </w:divBdr>
    </w:div>
    <w:div w:id="1463770975">
      <w:bodyDiv w:val="1"/>
      <w:marLeft w:val="0"/>
      <w:marRight w:val="0"/>
      <w:marTop w:val="0"/>
      <w:marBottom w:val="0"/>
      <w:divBdr>
        <w:top w:val="none" w:sz="0" w:space="0" w:color="auto"/>
        <w:left w:val="none" w:sz="0" w:space="0" w:color="auto"/>
        <w:bottom w:val="none" w:sz="0" w:space="0" w:color="auto"/>
        <w:right w:val="none" w:sz="0" w:space="0" w:color="auto"/>
      </w:divBdr>
    </w:div>
    <w:div w:id="1571765764">
      <w:bodyDiv w:val="1"/>
      <w:marLeft w:val="0"/>
      <w:marRight w:val="0"/>
      <w:marTop w:val="0"/>
      <w:marBottom w:val="0"/>
      <w:divBdr>
        <w:top w:val="none" w:sz="0" w:space="0" w:color="auto"/>
        <w:left w:val="none" w:sz="0" w:space="0" w:color="auto"/>
        <w:bottom w:val="none" w:sz="0" w:space="0" w:color="auto"/>
        <w:right w:val="none" w:sz="0" w:space="0" w:color="auto"/>
      </w:divBdr>
    </w:div>
    <w:div w:id="1644315614">
      <w:bodyDiv w:val="1"/>
      <w:marLeft w:val="0"/>
      <w:marRight w:val="0"/>
      <w:marTop w:val="0"/>
      <w:marBottom w:val="0"/>
      <w:divBdr>
        <w:top w:val="none" w:sz="0" w:space="0" w:color="auto"/>
        <w:left w:val="none" w:sz="0" w:space="0" w:color="auto"/>
        <w:bottom w:val="none" w:sz="0" w:space="0" w:color="auto"/>
        <w:right w:val="none" w:sz="0" w:space="0" w:color="auto"/>
      </w:divBdr>
    </w:div>
    <w:div w:id="1718115852">
      <w:bodyDiv w:val="1"/>
      <w:marLeft w:val="0"/>
      <w:marRight w:val="0"/>
      <w:marTop w:val="0"/>
      <w:marBottom w:val="0"/>
      <w:divBdr>
        <w:top w:val="none" w:sz="0" w:space="0" w:color="auto"/>
        <w:left w:val="none" w:sz="0" w:space="0" w:color="auto"/>
        <w:bottom w:val="none" w:sz="0" w:space="0" w:color="auto"/>
        <w:right w:val="none" w:sz="0" w:space="0" w:color="auto"/>
      </w:divBdr>
    </w:div>
    <w:div w:id="1814061309">
      <w:bodyDiv w:val="1"/>
      <w:marLeft w:val="0"/>
      <w:marRight w:val="0"/>
      <w:marTop w:val="0"/>
      <w:marBottom w:val="0"/>
      <w:divBdr>
        <w:top w:val="none" w:sz="0" w:space="0" w:color="auto"/>
        <w:left w:val="none" w:sz="0" w:space="0" w:color="auto"/>
        <w:bottom w:val="none" w:sz="0" w:space="0" w:color="auto"/>
        <w:right w:val="none" w:sz="0" w:space="0" w:color="auto"/>
      </w:divBdr>
    </w:div>
    <w:div w:id="1829322810">
      <w:bodyDiv w:val="1"/>
      <w:marLeft w:val="0"/>
      <w:marRight w:val="0"/>
      <w:marTop w:val="0"/>
      <w:marBottom w:val="0"/>
      <w:divBdr>
        <w:top w:val="none" w:sz="0" w:space="0" w:color="auto"/>
        <w:left w:val="none" w:sz="0" w:space="0" w:color="auto"/>
        <w:bottom w:val="none" w:sz="0" w:space="0" w:color="auto"/>
        <w:right w:val="none" w:sz="0" w:space="0" w:color="auto"/>
      </w:divBdr>
    </w:div>
    <w:div w:id="1913152529">
      <w:bodyDiv w:val="1"/>
      <w:marLeft w:val="0"/>
      <w:marRight w:val="0"/>
      <w:marTop w:val="0"/>
      <w:marBottom w:val="0"/>
      <w:divBdr>
        <w:top w:val="none" w:sz="0" w:space="0" w:color="auto"/>
        <w:left w:val="none" w:sz="0" w:space="0" w:color="auto"/>
        <w:bottom w:val="none" w:sz="0" w:space="0" w:color="auto"/>
        <w:right w:val="none" w:sz="0" w:space="0" w:color="auto"/>
      </w:divBdr>
    </w:div>
    <w:div w:id="21098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erta\stylesCertaV3-bet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FDE0C-6D3E-492E-8158-7DD0CE72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stylesCertaV3-beta.dotx</Template>
  <TotalTime>2</TotalTime>
  <Pages>8</Pages>
  <Words>2061</Words>
  <Characters>11338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Côté cours</vt:lpstr>
    </vt:vector>
  </TitlesOfParts>
  <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Côté cours</dc:title>
  <dc:creator>Denis Gallot</dc:creator>
  <cp:lastModifiedBy>duron</cp:lastModifiedBy>
  <cp:revision>3</cp:revision>
  <cp:lastPrinted>2016-03-29T06:45:00Z</cp:lastPrinted>
  <dcterms:created xsi:type="dcterms:W3CDTF">2020-03-16T20:41:00Z</dcterms:created>
  <dcterms:modified xsi:type="dcterms:W3CDTF">2023-11-14T10:10:00Z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1991155780</vt:i4>
  </property>
  <property fmtid="{D5CDD505-2E9C-101B-9397-08002B2CF9AE}" pid="3" name="_EmailSubject">
    <vt:lpwstr>modèle</vt:lpwstr>
  </property>
  <property fmtid="{D5CDD505-2E9C-101B-9397-08002B2CF9AE}" pid="4" name="_AuthorEmail">
    <vt:lpwstr>ericdeschaintre@wanadoo.fr</vt:lpwstr>
  </property>
  <property fmtid="{D5CDD505-2E9C-101B-9397-08002B2CF9AE}" pid="5" name="_AuthorEmailDisplayName">
    <vt:lpwstr>Eric Deschaintre</vt:lpwstr>
  </property>
  <property fmtid="{D5CDD505-2E9C-101B-9397-08002B2CF9AE}" pid="6" name="_ReviewingToolsShownOnce">
    <vt:lpwstr/>
  </property>
</Properties>
</file>